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F401D" w14:textId="7227D5DC" w:rsidR="008270A1" w:rsidRPr="009E1289" w:rsidRDefault="008270A1" w:rsidP="002B1ABB">
      <w:pPr>
        <w:jc w:val="center"/>
        <w:rPr>
          <w:rFonts w:ascii="Times New Roman" w:hAnsi="Times New Roman" w:cs="Times New Roman"/>
          <w:sz w:val="26"/>
          <w:szCs w:val="26"/>
          <w:lang w:val="uk-UA"/>
        </w:rPr>
      </w:pPr>
      <w:r w:rsidRPr="009E1289">
        <w:rPr>
          <w:rFonts w:ascii="Times New Roman" w:hAnsi="Times New Roman" w:cs="Times New Roman"/>
          <w:sz w:val="26"/>
          <w:szCs w:val="26"/>
          <w:lang w:val="uk-UA"/>
        </w:rPr>
        <w:t>Опис запропонованих змін до Положення про винагороду</w:t>
      </w:r>
      <w:r w:rsidR="001468A8" w:rsidRPr="009E1289">
        <w:rPr>
          <w:rFonts w:ascii="Times New Roman" w:hAnsi="Times New Roman" w:cs="Times New Roman"/>
          <w:sz w:val="26"/>
          <w:szCs w:val="26"/>
          <w:lang w:val="uk-UA"/>
        </w:rPr>
        <w:t xml:space="preserve"> </w:t>
      </w:r>
      <w:r w:rsidRPr="009E1289">
        <w:rPr>
          <w:rFonts w:ascii="Times New Roman" w:hAnsi="Times New Roman" w:cs="Times New Roman"/>
          <w:sz w:val="26"/>
          <w:szCs w:val="26"/>
          <w:lang w:val="uk-UA"/>
        </w:rPr>
        <w:t>членів Наглядової ради ПАТ «ДОНБАСЕНЕРГО»</w:t>
      </w:r>
      <w:r w:rsidR="001468A8" w:rsidRPr="009E1289">
        <w:rPr>
          <w:rFonts w:ascii="Times New Roman" w:hAnsi="Times New Roman" w:cs="Times New Roman"/>
          <w:sz w:val="26"/>
          <w:szCs w:val="26"/>
          <w:lang w:val="uk-UA"/>
        </w:rPr>
        <w:t>:</w:t>
      </w:r>
    </w:p>
    <w:tbl>
      <w:tblPr>
        <w:tblStyle w:val="ac"/>
        <w:tblW w:w="0" w:type="auto"/>
        <w:tblInd w:w="421" w:type="dxa"/>
        <w:tblLayout w:type="fixed"/>
        <w:tblLook w:val="04A0" w:firstRow="1" w:lastRow="0" w:firstColumn="1" w:lastColumn="0" w:noHBand="0" w:noVBand="1"/>
      </w:tblPr>
      <w:tblGrid>
        <w:gridCol w:w="6945"/>
        <w:gridCol w:w="6379"/>
        <w:gridCol w:w="2688"/>
      </w:tblGrid>
      <w:tr w:rsidR="008270A1" w:rsidRPr="009E1289" w14:paraId="58F7D718" w14:textId="77777777" w:rsidTr="002D163D">
        <w:tc>
          <w:tcPr>
            <w:tcW w:w="6945" w:type="dxa"/>
            <w:vAlign w:val="center"/>
          </w:tcPr>
          <w:p w14:paraId="03CE58AC" w14:textId="5CD7814E" w:rsidR="008270A1" w:rsidRPr="009E1289" w:rsidRDefault="008270A1" w:rsidP="00FD1594">
            <w:pPr>
              <w:shd w:val="clear" w:color="auto" w:fill="FFFFFF"/>
              <w:spacing w:line="276" w:lineRule="auto"/>
              <w:jc w:val="both"/>
              <w:outlineLvl w:val="2"/>
              <w:rPr>
                <w:rFonts w:ascii="Times New Roman" w:hAnsi="Times New Roman" w:cs="Times New Roman"/>
                <w:lang w:val="uk-UA"/>
              </w:rPr>
            </w:pPr>
            <w:r w:rsidRPr="009E1289">
              <w:rPr>
                <w:rFonts w:ascii="Times New Roman" w:hAnsi="Times New Roman" w:cs="Times New Roman"/>
                <w:lang w:val="uk-UA"/>
              </w:rPr>
              <w:t xml:space="preserve">Діюча редакція </w:t>
            </w:r>
            <w:r w:rsidR="00FD1594" w:rsidRPr="009E1289">
              <w:rPr>
                <w:rFonts w:ascii="Times New Roman" w:eastAsia="Times New Roman" w:hAnsi="Times New Roman" w:cs="Times New Roman"/>
                <w:lang w:val="uk-UA" w:eastAsia="ru-RU"/>
              </w:rPr>
              <w:t xml:space="preserve">Положення  про винагороду членів Наглядової ради Публічного акціонерного товариства «ДОНБАСЕНЕРГО», що затверджена </w:t>
            </w:r>
            <w:r w:rsidR="00C53E62">
              <w:rPr>
                <w:rFonts w:ascii="Times New Roman" w:eastAsia="Times New Roman" w:hAnsi="Times New Roman" w:cs="Times New Roman"/>
                <w:lang w:val="uk-UA" w:eastAsia="ru-RU"/>
              </w:rPr>
              <w:t xml:space="preserve">рішенням </w:t>
            </w:r>
            <w:r w:rsidR="00FD1594" w:rsidRPr="009E1289">
              <w:rPr>
                <w:rFonts w:ascii="Times New Roman" w:eastAsia="Times New Roman" w:hAnsi="Times New Roman" w:cs="Times New Roman"/>
                <w:lang w:val="uk-UA" w:eastAsia="ru-RU"/>
              </w:rPr>
              <w:t>річни</w:t>
            </w:r>
            <w:r w:rsidR="00C53E62">
              <w:rPr>
                <w:rFonts w:ascii="Times New Roman" w:eastAsia="Times New Roman" w:hAnsi="Times New Roman" w:cs="Times New Roman"/>
                <w:lang w:val="uk-UA" w:eastAsia="ru-RU"/>
              </w:rPr>
              <w:t>х</w:t>
            </w:r>
            <w:r w:rsidR="00FD1594" w:rsidRPr="009E1289">
              <w:rPr>
                <w:rFonts w:ascii="Times New Roman" w:eastAsia="Times New Roman" w:hAnsi="Times New Roman" w:cs="Times New Roman"/>
                <w:lang w:val="uk-UA" w:eastAsia="ru-RU"/>
              </w:rPr>
              <w:t xml:space="preserve"> Загальни</w:t>
            </w:r>
            <w:r w:rsidR="00C53E62">
              <w:rPr>
                <w:rFonts w:ascii="Times New Roman" w:eastAsia="Times New Roman" w:hAnsi="Times New Roman" w:cs="Times New Roman"/>
                <w:lang w:val="uk-UA" w:eastAsia="ru-RU"/>
              </w:rPr>
              <w:t>х</w:t>
            </w:r>
            <w:r w:rsidR="00FD1594" w:rsidRPr="009E1289">
              <w:rPr>
                <w:rFonts w:ascii="Times New Roman" w:eastAsia="Times New Roman" w:hAnsi="Times New Roman" w:cs="Times New Roman"/>
                <w:lang w:val="uk-UA" w:eastAsia="ru-RU"/>
              </w:rPr>
              <w:t xml:space="preserve"> збор</w:t>
            </w:r>
            <w:r w:rsidR="00C53E62">
              <w:rPr>
                <w:rFonts w:ascii="Times New Roman" w:eastAsia="Times New Roman" w:hAnsi="Times New Roman" w:cs="Times New Roman"/>
                <w:lang w:val="uk-UA" w:eastAsia="ru-RU"/>
              </w:rPr>
              <w:t>ів</w:t>
            </w:r>
            <w:r w:rsidR="00FD1594" w:rsidRPr="009E1289">
              <w:rPr>
                <w:rFonts w:ascii="Times New Roman" w:eastAsia="Times New Roman" w:hAnsi="Times New Roman" w:cs="Times New Roman"/>
                <w:lang w:val="uk-UA" w:eastAsia="ru-RU"/>
              </w:rPr>
              <w:t xml:space="preserve"> 24.04.2019 </w:t>
            </w:r>
            <w:r w:rsidR="00C53E62">
              <w:rPr>
                <w:rFonts w:ascii="Times New Roman" w:eastAsia="Times New Roman" w:hAnsi="Times New Roman" w:cs="Times New Roman"/>
                <w:lang w:val="uk-UA" w:eastAsia="ru-RU"/>
              </w:rPr>
              <w:br/>
            </w:r>
            <w:r w:rsidR="00FD1594" w:rsidRPr="009E1289">
              <w:rPr>
                <w:rFonts w:ascii="Times New Roman" w:eastAsia="Times New Roman" w:hAnsi="Times New Roman" w:cs="Times New Roman"/>
                <w:lang w:val="uk-UA" w:eastAsia="ru-RU"/>
              </w:rPr>
              <w:t>(протокол №32)</w:t>
            </w:r>
            <w:r w:rsidR="00132107" w:rsidRPr="009E1289">
              <w:rPr>
                <w:rFonts w:ascii="Times New Roman" w:eastAsia="Times New Roman" w:hAnsi="Times New Roman" w:cs="Times New Roman"/>
                <w:lang w:val="uk-UA" w:eastAsia="ru-RU"/>
              </w:rPr>
              <w:t>:</w:t>
            </w:r>
          </w:p>
        </w:tc>
        <w:tc>
          <w:tcPr>
            <w:tcW w:w="6379" w:type="dxa"/>
            <w:vAlign w:val="center"/>
          </w:tcPr>
          <w:p w14:paraId="1E2C66F3" w14:textId="2A09CFBE" w:rsidR="008270A1" w:rsidRPr="009E1289" w:rsidRDefault="00521680" w:rsidP="00521680">
            <w:pPr>
              <w:shd w:val="clear" w:color="auto" w:fill="FFFFFF"/>
              <w:spacing w:line="276" w:lineRule="auto"/>
              <w:jc w:val="both"/>
              <w:outlineLvl w:val="2"/>
              <w:rPr>
                <w:lang w:val="uk-UA"/>
              </w:rPr>
            </w:pPr>
            <w:r w:rsidRPr="009E1289">
              <w:rPr>
                <w:rFonts w:ascii="Times New Roman" w:hAnsi="Times New Roman" w:cs="Times New Roman"/>
                <w:lang w:val="uk-UA"/>
              </w:rPr>
              <w:t xml:space="preserve">Нова редакція </w:t>
            </w:r>
            <w:r w:rsidRPr="009E1289">
              <w:rPr>
                <w:rFonts w:ascii="Times New Roman" w:eastAsia="Times New Roman" w:hAnsi="Times New Roman" w:cs="Times New Roman"/>
                <w:lang w:val="uk-UA" w:eastAsia="ru-RU"/>
              </w:rPr>
              <w:t>Положення про винагороду членів Наглядової ради ПУБЛІЧНОГО АКЦІОНЕРНОГО ТОВАРИСТВА «ДОНБАСЕНЕРГО», що пропонується на розгляд Загальни</w:t>
            </w:r>
            <w:r w:rsidR="00C53E62">
              <w:rPr>
                <w:rFonts w:ascii="Times New Roman" w:eastAsia="Times New Roman" w:hAnsi="Times New Roman" w:cs="Times New Roman"/>
                <w:lang w:val="uk-UA" w:eastAsia="ru-RU"/>
              </w:rPr>
              <w:t>м</w:t>
            </w:r>
            <w:r w:rsidRPr="009E1289">
              <w:rPr>
                <w:rFonts w:ascii="Times New Roman" w:eastAsia="Times New Roman" w:hAnsi="Times New Roman" w:cs="Times New Roman"/>
                <w:lang w:val="uk-UA" w:eastAsia="ru-RU"/>
              </w:rPr>
              <w:t xml:space="preserve"> збор</w:t>
            </w:r>
            <w:r w:rsidR="00C53E62">
              <w:rPr>
                <w:rFonts w:ascii="Times New Roman" w:eastAsia="Times New Roman" w:hAnsi="Times New Roman" w:cs="Times New Roman"/>
                <w:lang w:val="uk-UA" w:eastAsia="ru-RU"/>
              </w:rPr>
              <w:t>ам</w:t>
            </w:r>
            <w:r w:rsidRPr="009E1289">
              <w:rPr>
                <w:rFonts w:ascii="Times New Roman" w:eastAsia="Times New Roman" w:hAnsi="Times New Roman" w:cs="Times New Roman"/>
                <w:lang w:val="uk-UA" w:eastAsia="ru-RU"/>
              </w:rPr>
              <w:t xml:space="preserve">, </w:t>
            </w:r>
            <w:r w:rsidR="00C53E62">
              <w:rPr>
                <w:rFonts w:ascii="Times New Roman" w:eastAsia="Times New Roman" w:hAnsi="Times New Roman" w:cs="Times New Roman"/>
                <w:lang w:val="uk-UA" w:eastAsia="ru-RU"/>
              </w:rPr>
              <w:t>які</w:t>
            </w:r>
            <w:r w:rsidRPr="009E1289">
              <w:rPr>
                <w:rFonts w:ascii="Times New Roman" w:eastAsia="Times New Roman" w:hAnsi="Times New Roman" w:cs="Times New Roman"/>
                <w:lang w:val="uk-UA" w:eastAsia="ru-RU"/>
              </w:rPr>
              <w:t xml:space="preserve"> будуть проведені </w:t>
            </w:r>
            <w:r w:rsidR="00132107" w:rsidRPr="009E1289">
              <w:rPr>
                <w:rFonts w:ascii="Times New Roman" w:eastAsia="Times New Roman" w:hAnsi="Times New Roman" w:cs="Times New Roman"/>
                <w:lang w:val="uk-UA" w:eastAsia="ru-RU"/>
              </w:rPr>
              <w:t xml:space="preserve">дистанційно </w:t>
            </w:r>
            <w:r w:rsidRPr="009E1289">
              <w:rPr>
                <w:rFonts w:ascii="Times New Roman" w:eastAsia="Times New Roman" w:hAnsi="Times New Roman" w:cs="Times New Roman"/>
                <w:lang w:val="uk-UA" w:eastAsia="ru-RU"/>
              </w:rPr>
              <w:t>19.12.2024</w:t>
            </w:r>
            <w:r w:rsidR="00653071">
              <w:rPr>
                <w:rFonts w:ascii="Times New Roman" w:eastAsia="Times New Roman" w:hAnsi="Times New Roman" w:cs="Times New Roman"/>
                <w:lang w:val="uk-UA" w:eastAsia="ru-RU"/>
              </w:rPr>
              <w:t xml:space="preserve"> (далі – нова редакція Положення)</w:t>
            </w:r>
            <w:r w:rsidR="00132107" w:rsidRPr="009E1289">
              <w:rPr>
                <w:rFonts w:ascii="Times New Roman" w:eastAsia="Times New Roman" w:hAnsi="Times New Roman" w:cs="Times New Roman"/>
                <w:lang w:val="uk-UA" w:eastAsia="ru-RU"/>
              </w:rPr>
              <w:t>:</w:t>
            </w:r>
          </w:p>
        </w:tc>
        <w:tc>
          <w:tcPr>
            <w:tcW w:w="2688" w:type="dxa"/>
            <w:vAlign w:val="center"/>
          </w:tcPr>
          <w:p w14:paraId="28762F0D" w14:textId="62AA1FAE" w:rsidR="008270A1" w:rsidRPr="009E1289" w:rsidRDefault="00521680" w:rsidP="00521680">
            <w:pPr>
              <w:jc w:val="center"/>
              <w:rPr>
                <w:rFonts w:ascii="Times New Roman" w:hAnsi="Times New Roman" w:cs="Times New Roman"/>
                <w:lang w:val="uk-UA"/>
              </w:rPr>
            </w:pPr>
            <w:r w:rsidRPr="009E1289">
              <w:rPr>
                <w:rFonts w:ascii="Times New Roman" w:hAnsi="Times New Roman" w:cs="Times New Roman"/>
                <w:lang w:val="uk-UA"/>
              </w:rPr>
              <w:t>Опис запропонованих змін</w:t>
            </w:r>
          </w:p>
        </w:tc>
      </w:tr>
      <w:tr w:rsidR="008270A1" w:rsidRPr="00653071" w14:paraId="4AA5B290" w14:textId="77777777" w:rsidTr="002D163D">
        <w:tc>
          <w:tcPr>
            <w:tcW w:w="6945" w:type="dxa"/>
          </w:tcPr>
          <w:p w14:paraId="0B3126A8" w14:textId="77777777" w:rsidR="00FD1594" w:rsidRPr="009E1289" w:rsidRDefault="00FD1594" w:rsidP="00FD1594">
            <w:pPr>
              <w:pStyle w:val="a7"/>
              <w:numPr>
                <w:ilvl w:val="0"/>
                <w:numId w:val="1"/>
              </w:numPr>
              <w:shd w:val="clear" w:color="auto" w:fill="FFFFFF"/>
              <w:ind w:left="0" w:firstLine="709"/>
              <w:outlineLvl w:val="2"/>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Загальні положення</w:t>
            </w:r>
          </w:p>
          <w:p w14:paraId="77A4C2F6" w14:textId="77777777" w:rsidR="00FD1594" w:rsidRPr="009E1289" w:rsidRDefault="00FD1594" w:rsidP="00FD1594">
            <w:pPr>
              <w:pStyle w:val="a7"/>
              <w:shd w:val="clear" w:color="auto" w:fill="FFFFFF"/>
              <w:ind w:left="0" w:firstLine="709"/>
              <w:outlineLvl w:val="2"/>
              <w:rPr>
                <w:rFonts w:ascii="Times New Roman" w:eastAsia="Times New Roman" w:hAnsi="Times New Roman" w:cs="Times New Roman"/>
                <w:b/>
                <w:lang w:val="uk-UA" w:eastAsia="ru-RU"/>
              </w:rPr>
            </w:pPr>
          </w:p>
          <w:p w14:paraId="06D83F99" w14:textId="77777777" w:rsidR="00FD1594" w:rsidRPr="009E1289" w:rsidRDefault="00FD1594" w:rsidP="00FD1594">
            <w:pPr>
              <w:shd w:val="clear" w:color="auto" w:fill="FFFFFF"/>
              <w:tabs>
                <w:tab w:val="left" w:pos="0"/>
              </w:tabs>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ab/>
              <w:t>1.1. Положення про винагороду членів Наглядової ради Публічного акціонерного товариства «Донбасенерго» (далі – Положення) – внутрішній нормативний документ Публічного акціонерного товариства «Донбасенерго» (далі – Товариство або ПАТ «Донбасенерго»), який визначає основні принципи політики винагороди членів Наглядової ради Товариства.</w:t>
            </w:r>
          </w:p>
          <w:p w14:paraId="310C772C" w14:textId="77777777" w:rsidR="00FD1594" w:rsidRPr="009E1289" w:rsidRDefault="00FD1594" w:rsidP="00FD1594">
            <w:pPr>
              <w:pStyle w:val="a7"/>
              <w:shd w:val="clear" w:color="auto" w:fill="FFFFFF"/>
              <w:tabs>
                <w:tab w:val="left" w:pos="0"/>
                <w:tab w:val="left" w:pos="567"/>
              </w:tabs>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1.2. Впровадження Положення спрямовано на стимулювання результативності та ефективності роботи членів Наглядової ради Товариства через підвищення матеріальної зацікавленості в підсумках своєї діяльності, а також відповідності винагороди цілям, бізнес-стратегії та довгостроковим інтересам і стабільності Товариства.</w:t>
            </w:r>
          </w:p>
          <w:p w14:paraId="46449B5D" w14:textId="77777777" w:rsidR="00FD1594" w:rsidRPr="009E1289" w:rsidRDefault="00FD1594" w:rsidP="00FD1594">
            <w:pPr>
              <w:shd w:val="clear" w:color="auto" w:fill="FFFFFF"/>
              <w:tabs>
                <w:tab w:val="left" w:pos="0"/>
              </w:tabs>
              <w:ind w:firstLine="709"/>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1.3. Положення, зміни та доповнення </w:t>
            </w:r>
            <w:r w:rsidRPr="009E1289">
              <w:rPr>
                <w:rFonts w:ascii="Times New Roman" w:hAnsi="Times New Roman" w:cs="Times New Roman"/>
                <w:lang w:val="uk-UA"/>
              </w:rPr>
              <w:t>до нього</w:t>
            </w:r>
            <w:r w:rsidRPr="009E1289">
              <w:rPr>
                <w:rFonts w:ascii="Times New Roman" w:eastAsia="Times New Roman" w:hAnsi="Times New Roman" w:cs="Times New Roman"/>
                <w:lang w:val="uk-UA" w:eastAsia="ru-RU"/>
              </w:rPr>
              <w:t xml:space="preserve"> затверджуються Загальними зборами після того, як його розгляне </w:t>
            </w:r>
            <w:r w:rsidRPr="009E1289">
              <w:rPr>
                <w:rFonts w:ascii="Times New Roman" w:hAnsi="Times New Roman" w:cs="Times New Roman"/>
                <w:lang w:val="uk-UA"/>
              </w:rPr>
              <w:t>Комітет Наглядової ради ПАТ «Донбасенерго» з питань визначення винагороди посадовим особам Товариства та з питань призначень (далі – Комітет з винагород та призначень).</w:t>
            </w:r>
          </w:p>
          <w:p w14:paraId="51092A75" w14:textId="77777777" w:rsidR="00FD1594" w:rsidRPr="009E1289" w:rsidRDefault="00FD1594" w:rsidP="00FD1594">
            <w:pPr>
              <w:shd w:val="clear" w:color="auto" w:fill="FFFFFF"/>
              <w:ind w:firstLine="709"/>
              <w:contextualSpacing/>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1.4. Зміни та доповнення до цього Положення оформляються викладенням Положення у новій редакції. З дня набрання чинності нової редакції Положення припиняється дія попередньої редакції.</w:t>
            </w:r>
          </w:p>
          <w:p w14:paraId="67AEA504" w14:textId="77777777" w:rsidR="00FD1594" w:rsidRPr="009E1289" w:rsidRDefault="00FD1594" w:rsidP="00FD1594">
            <w:pPr>
              <w:shd w:val="clear" w:color="auto" w:fill="FFFFFF"/>
              <w:tabs>
                <w:tab w:val="left" w:pos="0"/>
              </w:tabs>
              <w:ind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 xml:space="preserve">1.5.  Положення переглядається щорічно. </w:t>
            </w:r>
          </w:p>
          <w:p w14:paraId="31FD747A" w14:textId="77777777" w:rsidR="00FD1594" w:rsidRPr="009E1289" w:rsidRDefault="00FD1594" w:rsidP="00FD1594">
            <w:pPr>
              <w:shd w:val="clear" w:color="auto" w:fill="FFFFFF"/>
              <w:ind w:firstLine="709"/>
              <w:jc w:val="both"/>
              <w:rPr>
                <w:rFonts w:ascii="Times New Roman" w:eastAsia="Times New Roman" w:hAnsi="Times New Roman" w:cs="Times New Roman"/>
                <w:lang w:val="uk-UA" w:eastAsia="ru-RU"/>
              </w:rPr>
            </w:pPr>
          </w:p>
          <w:p w14:paraId="636A46FB" w14:textId="77777777" w:rsidR="00FD1594" w:rsidRPr="009E1289" w:rsidRDefault="00FD1594" w:rsidP="00FD1594">
            <w:pPr>
              <w:pStyle w:val="a7"/>
              <w:numPr>
                <w:ilvl w:val="0"/>
                <w:numId w:val="1"/>
              </w:numPr>
              <w:shd w:val="clear" w:color="auto" w:fill="FFFFFF"/>
              <w:ind w:left="0" w:firstLine="709"/>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Нормативна база</w:t>
            </w:r>
          </w:p>
          <w:p w14:paraId="7F320324" w14:textId="77777777" w:rsidR="00FD1594" w:rsidRPr="009E1289" w:rsidRDefault="00FD1594" w:rsidP="00FD1594">
            <w:pPr>
              <w:pStyle w:val="a7"/>
              <w:shd w:val="clear" w:color="auto" w:fill="FFFFFF"/>
              <w:ind w:left="0"/>
              <w:rPr>
                <w:rFonts w:ascii="Times New Roman" w:eastAsia="Times New Roman" w:hAnsi="Times New Roman" w:cs="Times New Roman"/>
                <w:b/>
                <w:lang w:val="uk-UA" w:eastAsia="ru-RU"/>
              </w:rPr>
            </w:pPr>
          </w:p>
          <w:p w14:paraId="3CAF74DD" w14:textId="77777777" w:rsidR="00FD1594" w:rsidRPr="009E1289" w:rsidRDefault="00FD1594" w:rsidP="00FD1594">
            <w:pPr>
              <w:pStyle w:val="a7"/>
              <w:shd w:val="clear" w:color="auto" w:fill="FFFFFF"/>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2.1. Положення розроблено на підставі:</w:t>
            </w:r>
          </w:p>
          <w:p w14:paraId="322314A2"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hAnsi="Times New Roman" w:cs="Times New Roman"/>
                <w:lang w:val="uk-UA"/>
              </w:rPr>
              <w:t xml:space="preserve">-   Закону України «Про акціонерні товариства»;  </w:t>
            </w:r>
          </w:p>
          <w:p w14:paraId="06DB563C"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 Вимог до положення про винагороду та звіту про винагороду членів наглядової ради та виконавчого органу акціонерного товариства, затверджених рішенням Національної комісії з цінних паперів та </w:t>
            </w:r>
            <w:r w:rsidRPr="009E1289">
              <w:rPr>
                <w:rFonts w:ascii="Times New Roman" w:eastAsia="Times New Roman" w:hAnsi="Times New Roman" w:cs="Times New Roman"/>
                <w:lang w:val="uk-UA" w:eastAsia="ru-RU"/>
              </w:rPr>
              <w:lastRenderedPageBreak/>
              <w:t xml:space="preserve">фондового ринку від 25.09.2018 за №659; </w:t>
            </w:r>
            <w:r w:rsidRPr="009E1289">
              <w:rPr>
                <w:rFonts w:ascii="Times New Roman" w:hAnsi="Times New Roman" w:cs="Times New Roman"/>
                <w:lang w:val="uk-UA"/>
              </w:rPr>
              <w:t xml:space="preserve"> </w:t>
            </w:r>
          </w:p>
          <w:p w14:paraId="2787E4EF"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hAnsi="Times New Roman" w:cs="Times New Roman"/>
                <w:lang w:val="uk-UA"/>
              </w:rPr>
              <w:t xml:space="preserve">-   Статуту Публічного акціонерного товариства «ДОНБАСЕНЕРГО»;  </w:t>
            </w:r>
          </w:p>
          <w:p w14:paraId="236673F3"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hAnsi="Times New Roman" w:cs="Times New Roman"/>
                <w:lang w:val="uk-UA"/>
              </w:rPr>
              <w:t>-   Положення про Наглядову раду ПАТ «ДОНБАСЕНЕРГО»;</w:t>
            </w:r>
          </w:p>
          <w:p w14:paraId="2C7B03ED"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hAnsi="Times New Roman" w:cs="Times New Roman"/>
                <w:lang w:val="uk-UA"/>
              </w:rPr>
              <w:t xml:space="preserve">- Положення про комітет Наглядової ради Публічного акціонерного товариства «ДОНБАСЕНЕРГО» з питань визначення винагороди посадовим особам Товариства та з питань призначень.  </w:t>
            </w:r>
          </w:p>
          <w:p w14:paraId="06525BFD" w14:textId="77777777" w:rsidR="00FD1594" w:rsidRPr="009E1289" w:rsidRDefault="00FD1594" w:rsidP="00FD1594">
            <w:pPr>
              <w:pStyle w:val="a7"/>
              <w:shd w:val="clear" w:color="auto" w:fill="FFFFFF"/>
              <w:ind w:left="0" w:firstLine="709"/>
              <w:jc w:val="both"/>
              <w:rPr>
                <w:rFonts w:ascii="Times New Roman" w:eastAsia="Times New Roman" w:hAnsi="Times New Roman" w:cs="Times New Roman"/>
                <w:b/>
                <w:lang w:val="uk-UA" w:eastAsia="ru-RU"/>
              </w:rPr>
            </w:pPr>
          </w:p>
          <w:p w14:paraId="209FB7ED" w14:textId="77777777" w:rsidR="00FD1594" w:rsidRPr="009E1289" w:rsidRDefault="00FD1594" w:rsidP="00FD1594">
            <w:pPr>
              <w:shd w:val="clear" w:color="auto" w:fill="FFFFFF"/>
              <w:ind w:firstLine="708"/>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 xml:space="preserve">3. Визначення термінів </w:t>
            </w:r>
          </w:p>
          <w:p w14:paraId="2A5FCFB9" w14:textId="77777777" w:rsidR="00FD1594" w:rsidRPr="009E1289" w:rsidRDefault="00FD1594" w:rsidP="00FD1594">
            <w:pPr>
              <w:shd w:val="clear" w:color="auto" w:fill="FFFFFF"/>
              <w:jc w:val="both"/>
              <w:rPr>
                <w:rFonts w:ascii="Times New Roman" w:eastAsia="Times New Roman" w:hAnsi="Times New Roman" w:cs="Times New Roman"/>
                <w:b/>
                <w:lang w:val="uk-UA" w:eastAsia="ru-RU"/>
              </w:rPr>
            </w:pPr>
          </w:p>
          <w:p w14:paraId="38B0B0C4" w14:textId="77777777" w:rsidR="00FD1594" w:rsidRPr="009E1289" w:rsidRDefault="00FD1594" w:rsidP="00FD1594">
            <w:pPr>
              <w:widowControl w:val="0"/>
              <w:ind w:firstLine="709"/>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3.1. </w:t>
            </w:r>
            <w:r w:rsidRPr="009E1289">
              <w:rPr>
                <w:rFonts w:ascii="Times New Roman" w:hAnsi="Times New Roman" w:cs="Times New Roman"/>
                <w:lang w:val="uk-UA"/>
              </w:rPr>
              <w:t xml:space="preserve">Терміни </w:t>
            </w:r>
            <w:bookmarkStart w:id="0" w:name="n24"/>
            <w:bookmarkEnd w:id="0"/>
            <w:r w:rsidRPr="009E1289">
              <w:rPr>
                <w:rFonts w:ascii="Times New Roman" w:hAnsi="Times New Roman" w:cs="Times New Roman"/>
                <w:lang w:val="uk-UA"/>
              </w:rPr>
              <w:t xml:space="preserve">«виплати по звільненню», </w:t>
            </w:r>
            <w:bookmarkStart w:id="1" w:name="n25"/>
            <w:bookmarkEnd w:id="1"/>
            <w:r w:rsidRPr="009E1289">
              <w:rPr>
                <w:rFonts w:ascii="Times New Roman" w:hAnsi="Times New Roman" w:cs="Times New Roman"/>
                <w:lang w:val="uk-UA"/>
              </w:rPr>
              <w:t xml:space="preserve">«змінні складові винагороди», </w:t>
            </w:r>
            <w:bookmarkStart w:id="2" w:name="n26"/>
            <w:bookmarkEnd w:id="2"/>
            <w:r w:rsidRPr="009E1289">
              <w:rPr>
                <w:rFonts w:ascii="Times New Roman" w:hAnsi="Times New Roman" w:cs="Times New Roman"/>
                <w:lang w:val="uk-UA"/>
              </w:rPr>
              <w:t xml:space="preserve">«участь у прибутках» та </w:t>
            </w:r>
            <w:bookmarkStart w:id="3" w:name="n27"/>
            <w:bookmarkEnd w:id="3"/>
            <w:r w:rsidRPr="009E1289">
              <w:rPr>
                <w:rFonts w:ascii="Times New Roman" w:hAnsi="Times New Roman" w:cs="Times New Roman"/>
                <w:lang w:val="uk-UA"/>
              </w:rPr>
              <w:t xml:space="preserve">«фіксовані складові винагороди» вживаються у значенні, що визначено у </w:t>
            </w:r>
            <w:r w:rsidRPr="009E1289">
              <w:rPr>
                <w:rFonts w:ascii="Times New Roman" w:eastAsia="Times New Roman" w:hAnsi="Times New Roman" w:cs="Times New Roman"/>
                <w:lang w:val="uk-UA" w:eastAsia="ru-RU"/>
              </w:rPr>
              <w:t>Вимогах до положення про винагороду та звіту про винагороду членів наглядової ради та виконавчого органу акціонерного товариства, що затверджено рішенням Національної комісії з цінних паперів та фондового ринку від 25.09.2018 за №659.</w:t>
            </w:r>
            <w:r w:rsidRPr="009E1289">
              <w:rPr>
                <w:rFonts w:ascii="Times New Roman" w:hAnsi="Times New Roman" w:cs="Times New Roman"/>
                <w:lang w:val="uk-UA"/>
              </w:rPr>
              <w:t xml:space="preserve"> </w:t>
            </w:r>
          </w:p>
          <w:p w14:paraId="6D7A30C2" w14:textId="77777777" w:rsidR="00FD1594" w:rsidRPr="009E1289" w:rsidRDefault="00FD1594" w:rsidP="00FD1594">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9E1289">
              <w:rPr>
                <w:rFonts w:ascii="Times New Roman" w:hAnsi="Times New Roman" w:cs="Times New Roman"/>
                <w:lang w:val="uk-UA"/>
              </w:rPr>
              <w:t xml:space="preserve">3.2. </w:t>
            </w:r>
            <w:r w:rsidRPr="009E1289">
              <w:rPr>
                <w:rFonts w:ascii="Times New Roman" w:eastAsia="Times New Roman" w:hAnsi="Times New Roman" w:cs="Times New Roman"/>
                <w:lang w:val="uk-UA" w:eastAsia="ru-RU"/>
              </w:rPr>
              <w:t>Під розрахунковим періодом в цьому Положенні розуміється один календарний місяць року.</w:t>
            </w:r>
          </w:p>
          <w:p w14:paraId="1568C593" w14:textId="77777777" w:rsidR="00FD1594" w:rsidRPr="009E1289" w:rsidRDefault="00FD1594" w:rsidP="00FD1594">
            <w:pPr>
              <w:shd w:val="clear" w:color="auto" w:fill="FFFFFF"/>
              <w:tabs>
                <w:tab w:val="left" w:pos="0"/>
              </w:tabs>
              <w:jc w:val="both"/>
              <w:rPr>
                <w:rFonts w:ascii="Times New Roman" w:eastAsia="Times New Roman" w:hAnsi="Times New Roman" w:cs="Times New Roman"/>
                <w:b/>
                <w:lang w:val="uk-UA" w:eastAsia="ru-RU"/>
              </w:rPr>
            </w:pPr>
          </w:p>
          <w:p w14:paraId="428343C1" w14:textId="77777777" w:rsidR="00FD1594" w:rsidRPr="009E1289" w:rsidRDefault="00FD1594" w:rsidP="00FD1594">
            <w:pPr>
              <w:shd w:val="clear" w:color="auto" w:fill="FFFFFF"/>
              <w:tabs>
                <w:tab w:val="left" w:pos="0"/>
              </w:tabs>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ab/>
              <w:t>4. Основні принципи політики винагороди членів Наглядової ради.</w:t>
            </w:r>
          </w:p>
          <w:p w14:paraId="40CB21BF" w14:textId="77777777" w:rsidR="00FD1594" w:rsidRPr="009E1289" w:rsidRDefault="00FD1594" w:rsidP="00FD1594">
            <w:pPr>
              <w:pStyle w:val="a7"/>
              <w:shd w:val="clear" w:color="auto" w:fill="FFFFFF"/>
              <w:tabs>
                <w:tab w:val="left" w:pos="0"/>
              </w:tabs>
              <w:ind w:left="360"/>
              <w:jc w:val="both"/>
              <w:rPr>
                <w:rFonts w:ascii="Times New Roman" w:hAnsi="Times New Roman" w:cs="Times New Roman"/>
                <w:b/>
                <w:lang w:val="uk-UA"/>
              </w:rPr>
            </w:pPr>
          </w:p>
          <w:p w14:paraId="4BDA8609" w14:textId="77777777" w:rsidR="00FD1594" w:rsidRPr="009E1289" w:rsidRDefault="00FD1594" w:rsidP="00FD1594">
            <w:pPr>
              <w:tabs>
                <w:tab w:val="left" w:pos="956"/>
              </w:tabs>
              <w:spacing w:line="274" w:lineRule="exact"/>
              <w:ind w:left="142" w:right="20" w:firstLine="418"/>
              <w:jc w:val="both"/>
              <w:rPr>
                <w:rFonts w:ascii="Times New Roman" w:eastAsia="Times New Roman" w:hAnsi="Times New Roman" w:cs="Times New Roman"/>
                <w:strike/>
                <w:lang w:val="uk-UA" w:eastAsia="uk-UA"/>
              </w:rPr>
            </w:pPr>
            <w:r w:rsidRPr="009E1289">
              <w:rPr>
                <w:rFonts w:ascii="Times New Roman" w:eastAsia="Times New Roman" w:hAnsi="Times New Roman" w:cs="Times New Roman"/>
                <w:lang w:val="uk-UA" w:eastAsia="uk-UA"/>
              </w:rPr>
              <w:t xml:space="preserve">4.1. Розмір винагороди Члена Наглядової ради за виконання своїх функцій визначається і затверджується Загальними зборами акціонерів Товариства. </w:t>
            </w:r>
          </w:p>
          <w:p w14:paraId="1954E575" w14:textId="77777777" w:rsidR="00FD1594" w:rsidRPr="009E1289" w:rsidRDefault="00FD1594" w:rsidP="00FD1594">
            <w:pPr>
              <w:shd w:val="clear" w:color="auto" w:fill="FFFFFF"/>
              <w:tabs>
                <w:tab w:val="left" w:pos="0"/>
              </w:tabs>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4.2. Винагорода Члена Наглядової ради Товариства складається з наступних складових частин, які не залежать від виконання Показників діяльності Товариства: </w:t>
            </w:r>
          </w:p>
          <w:p w14:paraId="68F37957" w14:textId="77777777" w:rsidR="00FD1594" w:rsidRPr="009E1289" w:rsidRDefault="00FD1594" w:rsidP="00FD1594">
            <w:pPr>
              <w:tabs>
                <w:tab w:val="left" w:pos="740"/>
              </w:tabs>
              <w:spacing w:line="274" w:lineRule="exact"/>
              <w:ind w:left="142" w:firstLine="418"/>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uk-UA"/>
              </w:rPr>
              <w:t>- щомісячної фіксованої  винагороди</w:t>
            </w:r>
            <w:r w:rsidRPr="009E1289">
              <w:rPr>
                <w:rFonts w:ascii="Times New Roman" w:eastAsia="Times New Roman" w:hAnsi="Times New Roman" w:cs="Times New Roman"/>
                <w:lang w:val="uk-UA" w:eastAsia="ru-RU"/>
              </w:rPr>
              <w:t>;</w:t>
            </w:r>
          </w:p>
          <w:p w14:paraId="5F82F584" w14:textId="77777777" w:rsidR="00FD1594" w:rsidRPr="009E1289" w:rsidRDefault="00FD1594" w:rsidP="00FD1594">
            <w:pPr>
              <w:tabs>
                <w:tab w:val="left" w:pos="740"/>
              </w:tabs>
              <w:spacing w:line="274" w:lineRule="exact"/>
              <w:ind w:firstLine="56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ru-RU"/>
              </w:rPr>
              <w:t xml:space="preserve">- додаткової фіксованої винагороди за виконання функцій Голови Наглядової ради, Голови та Членів комітетів Наглядової ради. </w:t>
            </w:r>
          </w:p>
          <w:p w14:paraId="3E11ACE8" w14:textId="77777777" w:rsidR="00FD1594" w:rsidRPr="009E1289" w:rsidRDefault="00FD1594" w:rsidP="00FD1594">
            <w:pPr>
              <w:shd w:val="clear" w:color="auto" w:fill="FFFFFF"/>
              <w:tabs>
                <w:tab w:val="left" w:pos="0"/>
              </w:tabs>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ab/>
              <w:t>В період виконання своїх функцій та повноважень, Члену Наглядової ради Товариства можуть компенсуватися наступні витрати, понесені їм з метою участі в очних засіданнях Наглядової ради та інші витрати:</w:t>
            </w:r>
          </w:p>
          <w:p w14:paraId="472325F5" w14:textId="77777777" w:rsidR="00FD1594" w:rsidRPr="009E1289" w:rsidRDefault="00FD1594" w:rsidP="00FD1594">
            <w:pPr>
              <w:tabs>
                <w:tab w:val="left" w:pos="83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lastRenderedPageBreak/>
              <w:t>- витрати пов'язані з переїздом до місця проведення засідань Наглядової ради Товариства;</w:t>
            </w:r>
          </w:p>
          <w:p w14:paraId="2A741480" w14:textId="77777777" w:rsidR="00FD1594" w:rsidRPr="009E1289" w:rsidRDefault="00FD1594" w:rsidP="00FD1594">
            <w:pPr>
              <w:tabs>
                <w:tab w:val="left" w:pos="783"/>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пов'язані з переїздом (авіаквитки економ-клас та залізничні квитки), проживанням у готелі, якщо поїздка пов’язана з виконанням функцій і обов’язків члена Наглядової ради (в тому числі участь у переговорах) та дасть можливість прийняти відповідні рішення та/або надати пропозиції або доручення Виконавчому органу Товариства, та/або Наглядовій раді, та/або Загальним зборам, та/або Ревізійній комісії; </w:t>
            </w:r>
          </w:p>
          <w:p w14:paraId="42434CF0" w14:textId="77777777" w:rsidR="00FD1594" w:rsidRPr="009E1289" w:rsidRDefault="00FD1594" w:rsidP="00FD1594">
            <w:pPr>
              <w:tabs>
                <w:tab w:val="left" w:pos="783"/>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понесені у зв'язку із відправленням кореспонденції, поштові, кур'єрські послуги.  </w:t>
            </w:r>
          </w:p>
          <w:p w14:paraId="2AEB763F" w14:textId="77777777" w:rsidR="00FD1594" w:rsidRPr="009E1289" w:rsidRDefault="00FD1594" w:rsidP="00FD1594">
            <w:pPr>
              <w:shd w:val="clear" w:color="auto" w:fill="FFFFFF"/>
              <w:tabs>
                <w:tab w:val="left" w:pos="0"/>
              </w:tabs>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4.3. За результатами року, при наявності у Товариства чистого прибутку, члену Наглядової ради виплачується винагорода відповідно до цього Положення.</w:t>
            </w:r>
          </w:p>
          <w:p w14:paraId="2624074F" w14:textId="77777777" w:rsidR="00FD1594" w:rsidRPr="009E1289" w:rsidRDefault="00FD1594" w:rsidP="00FD1594">
            <w:pPr>
              <w:tabs>
                <w:tab w:val="left" w:pos="1014"/>
              </w:tabs>
              <w:ind w:left="142" w:right="23"/>
              <w:jc w:val="both"/>
              <w:rPr>
                <w:rFonts w:ascii="Times New Roman" w:hAnsi="Times New Roman" w:cs="Times New Roman"/>
                <w:lang w:val="uk-UA"/>
              </w:rPr>
            </w:pPr>
            <w:r w:rsidRPr="009E1289">
              <w:rPr>
                <w:rFonts w:ascii="Times New Roman" w:eastAsia="Times New Roman" w:hAnsi="Times New Roman" w:cs="Times New Roman"/>
                <w:lang w:val="uk-UA" w:eastAsia="uk-UA"/>
              </w:rPr>
              <w:t>4.4.</w:t>
            </w:r>
            <w:r w:rsidRPr="009E1289">
              <w:rPr>
                <w:rFonts w:ascii="Times New Roman" w:hAnsi="Times New Roman" w:cs="Times New Roman"/>
                <w:lang w:val="uk-UA"/>
              </w:rPr>
              <w:t xml:space="preserve"> Член Наглядової ради – представник держави (Фонду державного майна України) виконує свої обов’язки  на безоплатній основі.  </w:t>
            </w:r>
          </w:p>
          <w:p w14:paraId="4F3932EC" w14:textId="77777777" w:rsidR="00FD1594" w:rsidRPr="009E1289" w:rsidRDefault="00FD1594" w:rsidP="00FD1594">
            <w:pPr>
              <w:shd w:val="clear" w:color="auto" w:fill="FFFFFF"/>
              <w:tabs>
                <w:tab w:val="left" w:pos="0"/>
              </w:tabs>
              <w:jc w:val="both"/>
              <w:rPr>
                <w:rFonts w:ascii="Times New Roman" w:eastAsia="Times New Roman" w:hAnsi="Times New Roman" w:cs="Times New Roman"/>
                <w:color w:val="FF0000"/>
                <w:lang w:val="uk-UA" w:eastAsia="uk-UA"/>
              </w:rPr>
            </w:pPr>
          </w:p>
          <w:p w14:paraId="60635DAD" w14:textId="77777777" w:rsidR="00FD1594" w:rsidRPr="009E1289" w:rsidRDefault="00FD1594" w:rsidP="00FD1594">
            <w:pPr>
              <w:shd w:val="clear" w:color="auto" w:fill="FFFFFF"/>
              <w:tabs>
                <w:tab w:val="left" w:pos="0"/>
              </w:tabs>
              <w:jc w:val="both"/>
              <w:rPr>
                <w:rFonts w:ascii="Times New Roman" w:hAnsi="Times New Roman" w:cs="Times New Roman"/>
                <w:b/>
                <w:shd w:val="clear" w:color="auto" w:fill="FFFFFF"/>
                <w:lang w:val="uk-UA"/>
              </w:rPr>
            </w:pPr>
            <w:r w:rsidRPr="009E1289">
              <w:rPr>
                <w:rFonts w:ascii="Times New Roman" w:hAnsi="Times New Roman" w:cs="Times New Roman"/>
                <w:lang w:val="uk-UA"/>
              </w:rPr>
              <w:tab/>
            </w:r>
            <w:r w:rsidRPr="009E1289">
              <w:rPr>
                <w:rFonts w:ascii="Times New Roman" w:hAnsi="Times New Roman" w:cs="Times New Roman"/>
                <w:b/>
                <w:lang w:val="uk-UA"/>
              </w:rPr>
              <w:t xml:space="preserve">5. </w:t>
            </w:r>
            <w:r w:rsidRPr="009E1289">
              <w:rPr>
                <w:rFonts w:ascii="Times New Roman" w:hAnsi="Times New Roman" w:cs="Times New Roman"/>
                <w:b/>
                <w:shd w:val="clear" w:color="auto" w:fill="FFFFFF"/>
                <w:lang w:val="uk-UA"/>
              </w:rPr>
              <w:t>Важливість фіксованих та змінних складових винагороди</w:t>
            </w:r>
          </w:p>
          <w:p w14:paraId="5F0D9CCC"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p>
          <w:p w14:paraId="28452DFB"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tab/>
              <w:t>5.1. Змінні складові винагороди мають сприяти бізнес-стратегії Товариства, отриманню позитивного фінансового результату його діяльності, отриманню акціонерами Товариства дивідендів та зростанню ринкової ціни акцій Товариства, сприяти довгостроковим інтересам акціонерів та стабільності самого Товариства.</w:t>
            </w:r>
          </w:p>
          <w:p w14:paraId="0101B0EE"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tab/>
              <w:t xml:space="preserve">Виплати змінних складових винагороди є додатковою винагородою, а відмова від їх виплати не є покаранням. </w:t>
            </w:r>
          </w:p>
          <w:p w14:paraId="38ED5D86" w14:textId="77777777" w:rsidR="00FD1594" w:rsidRPr="009E1289" w:rsidRDefault="00FD1594" w:rsidP="00FD1594">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shd w:val="clear" w:color="auto" w:fill="FFFFFF"/>
                <w:lang w:val="uk-UA"/>
              </w:rPr>
              <w:tab/>
              <w:t xml:space="preserve">Відмова від виплати змінних складових винагороди не повинна негативно впливати на виконання членами Наглядової ради своїх функцій та обов’язків.   </w:t>
            </w:r>
          </w:p>
          <w:p w14:paraId="0529A6F7"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lang w:val="uk-UA"/>
              </w:rPr>
              <w:tab/>
              <w:t xml:space="preserve">5.2. </w:t>
            </w:r>
            <w:r w:rsidRPr="009E1289">
              <w:rPr>
                <w:rFonts w:ascii="Times New Roman" w:hAnsi="Times New Roman" w:cs="Times New Roman"/>
                <w:shd w:val="clear" w:color="auto" w:fill="FFFFFF"/>
                <w:lang w:val="uk-UA"/>
              </w:rPr>
              <w:t xml:space="preserve">Фіксовані складові винагороди мають бути достатніми для того, щоб Товариство мало змогу відмовитись від змінних складових винагороди, якщо не дотримуються критеріїв оцінки ефективності. </w:t>
            </w:r>
          </w:p>
          <w:p w14:paraId="29F70309"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tab/>
              <w:t xml:space="preserve">5.3. При визначенні розміру фіксованої складової винагороди враховується обсяг повноважень, відповідальність, особистий вплив на результати діяльності Товариства, кількість засідань, обсяг інформації та звітів, що готується та аналізується, інші чинники.   </w:t>
            </w:r>
          </w:p>
          <w:p w14:paraId="043C37AE"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p>
          <w:p w14:paraId="1530C5A9" w14:textId="77777777" w:rsidR="00FD1594" w:rsidRPr="009E1289" w:rsidRDefault="00FD1594" w:rsidP="00FD1594">
            <w:pPr>
              <w:shd w:val="clear" w:color="auto" w:fill="FFFFFF"/>
              <w:tabs>
                <w:tab w:val="left" w:pos="0"/>
              </w:tabs>
              <w:jc w:val="both"/>
              <w:rPr>
                <w:rFonts w:ascii="Times New Roman" w:hAnsi="Times New Roman" w:cs="Times New Roman"/>
                <w:b/>
                <w:shd w:val="clear" w:color="auto" w:fill="FFFFFF"/>
                <w:lang w:val="uk-UA"/>
              </w:rPr>
            </w:pPr>
            <w:r w:rsidRPr="009E1289">
              <w:rPr>
                <w:rFonts w:ascii="Times New Roman" w:hAnsi="Times New Roman" w:cs="Times New Roman"/>
                <w:shd w:val="clear" w:color="auto" w:fill="FFFFFF"/>
                <w:lang w:val="uk-UA"/>
              </w:rPr>
              <w:lastRenderedPageBreak/>
              <w:tab/>
            </w:r>
            <w:r w:rsidRPr="009E1289">
              <w:rPr>
                <w:rFonts w:ascii="Times New Roman" w:hAnsi="Times New Roman" w:cs="Times New Roman"/>
                <w:b/>
                <w:shd w:val="clear" w:color="auto" w:fill="FFFFFF"/>
                <w:lang w:val="uk-UA"/>
              </w:rPr>
              <w:t>6. Наявність та розмір фіксованої складової винагороди.</w:t>
            </w:r>
          </w:p>
          <w:p w14:paraId="0B1BA7C2" w14:textId="77777777" w:rsidR="00FD1594" w:rsidRPr="009E1289" w:rsidRDefault="00FD1594" w:rsidP="00FD1594">
            <w:pPr>
              <w:shd w:val="clear" w:color="auto" w:fill="FFFFFF"/>
              <w:tabs>
                <w:tab w:val="left" w:pos="0"/>
              </w:tabs>
              <w:jc w:val="both"/>
              <w:rPr>
                <w:rFonts w:ascii="Times New Roman" w:hAnsi="Times New Roman" w:cs="Times New Roman"/>
                <w:b/>
                <w:shd w:val="clear" w:color="auto" w:fill="FFFFFF"/>
                <w:lang w:val="uk-UA"/>
              </w:rPr>
            </w:pPr>
          </w:p>
          <w:p w14:paraId="3EFF7C44" w14:textId="77777777" w:rsidR="00FD1594" w:rsidRPr="009E1289" w:rsidRDefault="00FD1594" w:rsidP="00FD1594">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b/>
                <w:shd w:val="clear" w:color="auto" w:fill="FFFFFF"/>
                <w:lang w:val="uk-UA"/>
              </w:rPr>
              <w:tab/>
            </w:r>
            <w:r w:rsidRPr="009E1289">
              <w:rPr>
                <w:rFonts w:ascii="Times New Roman" w:hAnsi="Times New Roman" w:cs="Times New Roman"/>
                <w:shd w:val="clear" w:color="auto" w:fill="FFFFFF"/>
                <w:lang w:val="uk-UA"/>
              </w:rPr>
              <w:t xml:space="preserve">6.1. Фіксовані складові винагороди визначаються договорами (контрактами) з членами Наглядової ради. </w:t>
            </w:r>
          </w:p>
          <w:p w14:paraId="6A4F1EC8" w14:textId="77777777" w:rsidR="00FD1594" w:rsidRPr="009E1289" w:rsidRDefault="00FD1594" w:rsidP="00FD1594">
            <w:pPr>
              <w:tabs>
                <w:tab w:val="left" w:pos="949"/>
              </w:tabs>
              <w:spacing w:line="274" w:lineRule="exact"/>
              <w:ind w:left="142"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6.2. Фіксована винагорода Члена Наглядової ради Товариства складається з наступних складових частин:</w:t>
            </w:r>
          </w:p>
          <w:p w14:paraId="785CD5F0" w14:textId="77777777" w:rsidR="00FD1594" w:rsidRPr="009E1289" w:rsidRDefault="00FD1594" w:rsidP="00FD1594">
            <w:pPr>
              <w:tabs>
                <w:tab w:val="left" w:pos="740"/>
              </w:tabs>
              <w:spacing w:line="274" w:lineRule="exact"/>
              <w:ind w:left="142" w:firstLine="418"/>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uk-UA"/>
              </w:rPr>
              <w:t>- щомісячна винагорода у відповідності до п.6.3 цього Положення</w:t>
            </w:r>
            <w:r w:rsidRPr="009E1289">
              <w:rPr>
                <w:rFonts w:ascii="Times New Roman" w:eastAsia="Times New Roman" w:hAnsi="Times New Roman" w:cs="Times New Roman"/>
                <w:lang w:val="uk-UA" w:eastAsia="ru-RU"/>
              </w:rPr>
              <w:t>;</w:t>
            </w:r>
          </w:p>
          <w:p w14:paraId="1C885EFC" w14:textId="77777777" w:rsidR="00FD1594" w:rsidRPr="009E1289" w:rsidRDefault="00FD1594" w:rsidP="00FD1594">
            <w:pPr>
              <w:tabs>
                <w:tab w:val="left" w:pos="740"/>
              </w:tabs>
              <w:spacing w:line="274" w:lineRule="exact"/>
              <w:ind w:left="142"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ru-RU"/>
              </w:rPr>
              <w:t xml:space="preserve">- винагорода за виконання функцій Голови Наглядової ради, Голови та Членів комітетів Наглядової ради, що передбачена п.6.4 цього Положення; </w:t>
            </w:r>
          </w:p>
          <w:p w14:paraId="36B0BAB2" w14:textId="77777777" w:rsidR="00FD1594" w:rsidRPr="009E1289" w:rsidRDefault="00FD1594" w:rsidP="00FD1594">
            <w:pPr>
              <w:tabs>
                <w:tab w:val="left" w:pos="819"/>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компенсація витрат, пов'язаних з виконанням повноважень Члена Наглядової ради Товариства, відповідно до п.6.5 цього Положення; </w:t>
            </w:r>
          </w:p>
          <w:p w14:paraId="34F70DA4"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6.3. Члену Наглядової ради Товариства виплачується щомісячна винагорода за виконання повноважень Члена Наглядової ради Товариства в розмірі, що не перевищує  </w:t>
            </w:r>
            <w:r w:rsidRPr="009E1289">
              <w:rPr>
                <w:rFonts w:ascii="Times New Roman" w:eastAsia="Times New Roman" w:hAnsi="Times New Roman" w:cs="Times New Roman"/>
                <w:lang w:val="uk-UA" w:eastAsia="ru-RU"/>
              </w:rPr>
              <w:t xml:space="preserve">25 (двадцяти п’яти) </w:t>
            </w:r>
            <w:r w:rsidRPr="009E1289">
              <w:rPr>
                <w:rFonts w:ascii="Times New Roman" w:eastAsia="Times New Roman" w:hAnsi="Times New Roman" w:cs="Times New Roman"/>
                <w:lang w:val="uk-UA" w:eastAsia="uk-UA"/>
              </w:rPr>
              <w:t xml:space="preserve">мінімальних заробітних плат у відповідності до чинного законодавства України. </w:t>
            </w:r>
          </w:p>
          <w:p w14:paraId="04D3114B"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6.4. Додатково до щомісячної винагороди, що передбачена п.6.3 цього Положення, Члену Наглядової ради виплачується щомісячна винагорода  за </w:t>
            </w:r>
            <w:r w:rsidRPr="009E1289">
              <w:rPr>
                <w:rFonts w:ascii="Times New Roman" w:eastAsia="Times New Roman" w:hAnsi="Times New Roman" w:cs="Times New Roman"/>
                <w:lang w:val="uk-UA" w:eastAsia="ru-RU"/>
              </w:rPr>
              <w:t xml:space="preserve">виконання функцій Голови Наглядової ради, Голови та Членів комітетів Наглядової ради, а саме: </w:t>
            </w:r>
            <w:r w:rsidRPr="009E1289">
              <w:rPr>
                <w:rFonts w:ascii="Times New Roman" w:eastAsia="Times New Roman" w:hAnsi="Times New Roman" w:cs="Times New Roman"/>
                <w:lang w:val="uk-UA" w:eastAsia="uk-UA"/>
              </w:rPr>
              <w:t xml:space="preserve"> </w:t>
            </w:r>
          </w:p>
          <w:p w14:paraId="304B0D04"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Члену Наглядової ради, якого обрано Головою Наглядової ради, не більш 30% щомісячної винагороди, яка буде йому встановлена  згідно п. 6.3 цього положення; </w:t>
            </w:r>
          </w:p>
          <w:p w14:paraId="4A3F10B8"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Члену Наглядової ради, якого обрано заступником Голови Наглядової ради, не більш 20% щомісячної винагороди, яка буде йому встановлена  згідно п. 6.3 цього положення;</w:t>
            </w:r>
          </w:p>
          <w:p w14:paraId="70713A82"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Члену Наглядової ради, якого обрано членом комітету(-</w:t>
            </w:r>
            <w:proofErr w:type="spellStart"/>
            <w:r w:rsidRPr="009E1289">
              <w:rPr>
                <w:rFonts w:ascii="Times New Roman" w:eastAsia="Times New Roman" w:hAnsi="Times New Roman" w:cs="Times New Roman"/>
                <w:lang w:val="uk-UA" w:eastAsia="uk-UA"/>
              </w:rPr>
              <w:t>ів</w:t>
            </w:r>
            <w:proofErr w:type="spellEnd"/>
            <w:r w:rsidRPr="009E1289">
              <w:rPr>
                <w:rFonts w:ascii="Times New Roman" w:eastAsia="Times New Roman" w:hAnsi="Times New Roman" w:cs="Times New Roman"/>
                <w:lang w:val="uk-UA" w:eastAsia="uk-UA"/>
              </w:rPr>
              <w:t>) Наглядової ради (крім Голови комітету Наглядової ради), не більш 10% щомісячної винагороди, яка буде йому встановлена  згідно п. 6.3 цього положення, за членство в кожному з комітетів;</w:t>
            </w:r>
          </w:p>
          <w:p w14:paraId="42DE7AFF" w14:textId="77777777" w:rsidR="00FD1594" w:rsidRPr="009E1289" w:rsidRDefault="00FD1594" w:rsidP="00FD1594">
            <w:pPr>
              <w:tabs>
                <w:tab w:val="left" w:pos="101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Члену Наглядової ради, якого обрано Головою комітету(-</w:t>
            </w:r>
            <w:proofErr w:type="spellStart"/>
            <w:r w:rsidRPr="009E1289">
              <w:rPr>
                <w:rFonts w:ascii="Times New Roman" w:eastAsia="Times New Roman" w:hAnsi="Times New Roman" w:cs="Times New Roman"/>
                <w:lang w:val="uk-UA" w:eastAsia="uk-UA"/>
              </w:rPr>
              <w:t>ів</w:t>
            </w:r>
            <w:proofErr w:type="spellEnd"/>
            <w:r w:rsidRPr="009E1289">
              <w:rPr>
                <w:rFonts w:ascii="Times New Roman" w:eastAsia="Times New Roman" w:hAnsi="Times New Roman" w:cs="Times New Roman"/>
                <w:lang w:val="uk-UA" w:eastAsia="uk-UA"/>
              </w:rPr>
              <w:t xml:space="preserve">) Наглядової ради, не більш 20% щомісячної винагороди, яка буде йому </w:t>
            </w:r>
            <w:r w:rsidRPr="009E1289">
              <w:rPr>
                <w:rFonts w:ascii="Times New Roman" w:eastAsia="Times New Roman" w:hAnsi="Times New Roman" w:cs="Times New Roman"/>
                <w:lang w:val="uk-UA" w:eastAsia="uk-UA"/>
              </w:rPr>
              <w:lastRenderedPageBreak/>
              <w:t xml:space="preserve">встановлена  згідно п. 6.3 цього положення, за Головування кожним комітетом. </w:t>
            </w:r>
          </w:p>
          <w:p w14:paraId="6C216685" w14:textId="77777777" w:rsidR="00FD1594" w:rsidRPr="009E1289" w:rsidRDefault="00FD1594" w:rsidP="00FD1594">
            <w:pPr>
              <w:tabs>
                <w:tab w:val="left" w:pos="1107"/>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6.5. В період виконання своїх функцій та повноважень, Члену Наглядової ради Товариства компенсуються наступні витрати, понесені їм з метою участі в очних засіданнях Наглядової ради та інші витрати:</w:t>
            </w:r>
          </w:p>
          <w:p w14:paraId="5866ED02" w14:textId="77777777" w:rsidR="00FD1594" w:rsidRPr="009E1289" w:rsidRDefault="00FD1594" w:rsidP="00FD1594">
            <w:pPr>
              <w:tabs>
                <w:tab w:val="left" w:pos="834"/>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пов'язані з переїздом до місця проведення засідань Наглядової ради Товариства, у тому числі, проживання у готелі, авіаквитки (економ-клас) та залізничні квитки </w:t>
            </w:r>
            <w:r w:rsidRPr="009E1289">
              <w:rPr>
                <w:rFonts w:ascii="Times New Roman" w:eastAsia="Times New Roman" w:hAnsi="Times New Roman" w:cs="Times New Roman"/>
                <w:lang w:val="uk-UA" w:eastAsia="ru-RU"/>
              </w:rPr>
              <w:t xml:space="preserve">- </w:t>
            </w:r>
            <w:r w:rsidRPr="009E1289">
              <w:rPr>
                <w:rFonts w:ascii="Times New Roman" w:eastAsia="Times New Roman" w:hAnsi="Times New Roman" w:cs="Times New Roman"/>
                <w:lang w:val="uk-UA" w:eastAsia="uk-UA"/>
              </w:rPr>
              <w:t xml:space="preserve">максимум </w:t>
            </w:r>
            <w:r w:rsidRPr="009E1289">
              <w:rPr>
                <w:rFonts w:ascii="Times New Roman" w:eastAsia="Times New Roman" w:hAnsi="Times New Roman" w:cs="Times New Roman"/>
                <w:lang w:val="uk-UA" w:eastAsia="ru-RU"/>
              </w:rPr>
              <w:t xml:space="preserve">4 </w:t>
            </w:r>
            <w:r w:rsidRPr="009E1289">
              <w:rPr>
                <w:rFonts w:ascii="Times New Roman" w:eastAsia="Times New Roman" w:hAnsi="Times New Roman" w:cs="Times New Roman"/>
                <w:lang w:val="uk-UA" w:eastAsia="uk-UA"/>
              </w:rPr>
              <w:t>поїздки в обидва кінці протягом одного календарного місяця;</w:t>
            </w:r>
          </w:p>
          <w:p w14:paraId="7F9F46C1" w14:textId="77777777" w:rsidR="00FD1594" w:rsidRPr="009E1289" w:rsidRDefault="00FD1594" w:rsidP="00FD1594">
            <w:pPr>
              <w:tabs>
                <w:tab w:val="left" w:pos="783"/>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пов'язані з переїздом (авіаквитки економ-клас та залізничні квитки), проживанням у готелі, якщо поїздка пов’язана з виконанням функцій і обов’язків члена Наглядової ради (в тому числі участь у переговорах) та дасть можливість прийняти відповідні рішення та/або надати пропозиції або доручення Виконавчому органу Товариства, та/або Наглядовій раді, та/або Загальним зборам, та/або Ревізійній комісії; </w:t>
            </w:r>
          </w:p>
          <w:p w14:paraId="1C6A62EF" w14:textId="77777777" w:rsidR="00FD1594" w:rsidRPr="009E1289" w:rsidRDefault="00FD1594" w:rsidP="00FD1594">
            <w:pPr>
              <w:tabs>
                <w:tab w:val="left" w:pos="783"/>
              </w:tabs>
              <w:spacing w:line="274" w:lineRule="exact"/>
              <w:ind w:left="142"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понесені у зв'язку із відправленням кореспонденції, поштові, кур'єрські послуги.  </w:t>
            </w:r>
          </w:p>
          <w:p w14:paraId="38623860" w14:textId="77777777" w:rsidR="00FD1594" w:rsidRPr="009E1289" w:rsidRDefault="00FD1594" w:rsidP="00FD1594">
            <w:pPr>
              <w:tabs>
                <w:tab w:val="left" w:pos="1014"/>
              </w:tabs>
              <w:ind w:left="142" w:right="23" w:firstLine="420"/>
              <w:jc w:val="both"/>
              <w:rPr>
                <w:rFonts w:ascii="Times New Roman" w:hAnsi="Times New Roman" w:cs="Times New Roman"/>
                <w:lang w:val="uk-UA"/>
              </w:rPr>
            </w:pPr>
            <w:r w:rsidRPr="009E1289">
              <w:rPr>
                <w:rFonts w:ascii="Times New Roman" w:hAnsi="Times New Roman" w:cs="Times New Roman"/>
                <w:lang w:val="uk-UA"/>
              </w:rPr>
              <w:t xml:space="preserve">6.6. Якщо член Наглядової ради на підставі договору (контракту), що укладений з ним,  виконує свої функції не повний календарний місяць, в </w:t>
            </w:r>
            <w:proofErr w:type="spellStart"/>
            <w:r w:rsidRPr="009E1289">
              <w:rPr>
                <w:rFonts w:ascii="Times New Roman" w:hAnsi="Times New Roman" w:cs="Times New Roman"/>
                <w:lang w:val="uk-UA"/>
              </w:rPr>
              <w:t>т.ч</w:t>
            </w:r>
            <w:proofErr w:type="spellEnd"/>
            <w:r w:rsidRPr="009E1289">
              <w:rPr>
                <w:rFonts w:ascii="Times New Roman" w:hAnsi="Times New Roman" w:cs="Times New Roman"/>
                <w:lang w:val="uk-UA"/>
              </w:rPr>
              <w:t xml:space="preserve">. в якості Голови Наглядової ради, Голови та Члена комітету Наглядової ради, то він отримує винагороду, що передбачена п.6.3 та п.6.4.  цього Положення, за фактичну кількість календарних днів виконання їм відповідних функцій (перебуванні на відповідній посаді) при цьому, винагорода за один день розраховується шляхом ділення розміру щомісячної винагороди на фактичну кількість календарних днів у місяці.      </w:t>
            </w:r>
          </w:p>
          <w:p w14:paraId="2B1994A4" w14:textId="77777777" w:rsidR="00FD1594" w:rsidRPr="009E1289" w:rsidRDefault="00FD1594" w:rsidP="00FD1594">
            <w:pPr>
              <w:tabs>
                <w:tab w:val="left" w:pos="1014"/>
              </w:tabs>
              <w:ind w:left="142" w:right="23" w:firstLine="420"/>
              <w:jc w:val="both"/>
              <w:rPr>
                <w:rFonts w:ascii="Times New Roman" w:hAnsi="Times New Roman" w:cs="Times New Roman"/>
                <w:lang w:val="uk-UA"/>
              </w:rPr>
            </w:pPr>
            <w:r w:rsidRPr="009E1289">
              <w:rPr>
                <w:rFonts w:ascii="Times New Roman" w:hAnsi="Times New Roman" w:cs="Times New Roman"/>
                <w:lang w:val="uk-UA"/>
              </w:rPr>
              <w:t xml:space="preserve">При розрахунку винагороди відповідно абз.1 цього пункту день прийняття рішення про обрання члена та Голови Наглядової ради та/або члена та Голови комітету Наглядової ради враховується як оплачуваний, а день прийняття рішення про припинення повноважень не враховується.   </w:t>
            </w:r>
          </w:p>
          <w:p w14:paraId="0F682249"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6.7. Товариство в особі його Виконавчого органу здійснює необхідне організаційно </w:t>
            </w:r>
            <w:r w:rsidRPr="009E1289">
              <w:rPr>
                <w:rFonts w:ascii="Times New Roman" w:eastAsia="Times New Roman" w:hAnsi="Times New Roman" w:cs="Times New Roman"/>
                <w:lang w:val="uk-UA" w:eastAsia="ru-RU"/>
              </w:rPr>
              <w:t xml:space="preserve">- </w:t>
            </w:r>
            <w:r w:rsidRPr="009E1289">
              <w:rPr>
                <w:rFonts w:ascii="Times New Roman" w:eastAsia="Times New Roman" w:hAnsi="Times New Roman" w:cs="Times New Roman"/>
                <w:lang w:val="uk-UA" w:eastAsia="uk-UA"/>
              </w:rPr>
              <w:t>технічне забезпечення діяльності Наглядової ради Товариства.</w:t>
            </w:r>
          </w:p>
          <w:p w14:paraId="28F801AB" w14:textId="77777777" w:rsidR="00FD1594" w:rsidRPr="009E1289" w:rsidRDefault="00FD1594" w:rsidP="00FD1594">
            <w:pPr>
              <w:tabs>
                <w:tab w:val="left" w:pos="1014"/>
              </w:tabs>
              <w:ind w:left="142" w:right="23" w:firstLine="420"/>
              <w:jc w:val="both"/>
              <w:rPr>
                <w:rFonts w:ascii="Times New Roman" w:hAnsi="Times New Roman" w:cs="Times New Roman"/>
                <w:lang w:val="uk-UA"/>
              </w:rPr>
            </w:pPr>
          </w:p>
          <w:p w14:paraId="4D64CAF9" w14:textId="77777777" w:rsidR="00FD1594" w:rsidRPr="009E1289" w:rsidRDefault="00FD1594" w:rsidP="00FD1594">
            <w:pPr>
              <w:tabs>
                <w:tab w:val="left" w:pos="1014"/>
              </w:tabs>
              <w:spacing w:line="274" w:lineRule="exact"/>
              <w:ind w:left="142" w:right="20" w:firstLine="418"/>
              <w:jc w:val="both"/>
              <w:rPr>
                <w:rFonts w:ascii="Times New Roman" w:hAnsi="Times New Roman" w:cs="Times New Roman"/>
                <w:shd w:val="clear" w:color="auto" w:fill="FFFFFF"/>
                <w:lang w:val="uk-UA"/>
              </w:rPr>
            </w:pPr>
          </w:p>
          <w:p w14:paraId="2ECB81BC"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b/>
                <w:lang w:val="uk-UA" w:eastAsia="uk-UA"/>
              </w:rPr>
            </w:pPr>
            <w:r w:rsidRPr="009E1289">
              <w:rPr>
                <w:rFonts w:ascii="Times New Roman" w:eastAsia="Times New Roman" w:hAnsi="Times New Roman" w:cs="Times New Roman"/>
                <w:b/>
                <w:lang w:val="uk-UA" w:eastAsia="uk-UA"/>
              </w:rPr>
              <w:t xml:space="preserve">7. Критерії оцінки ефективності. </w:t>
            </w:r>
          </w:p>
          <w:p w14:paraId="503CC384" w14:textId="77777777" w:rsidR="00FD1594" w:rsidRPr="009E1289" w:rsidRDefault="00FD1594" w:rsidP="00FD1594">
            <w:pPr>
              <w:tabs>
                <w:tab w:val="left" w:pos="1014"/>
              </w:tabs>
              <w:ind w:right="23"/>
              <w:jc w:val="both"/>
              <w:rPr>
                <w:rFonts w:ascii="Times New Roman" w:eastAsia="Times New Roman" w:hAnsi="Times New Roman" w:cs="Times New Roman"/>
                <w:b/>
                <w:lang w:val="uk-UA" w:eastAsia="uk-UA"/>
              </w:rPr>
            </w:pPr>
          </w:p>
          <w:p w14:paraId="46257DF6" w14:textId="77777777" w:rsidR="00FD1594" w:rsidRPr="009E1289" w:rsidRDefault="00FD1594" w:rsidP="00FD1594">
            <w:pPr>
              <w:tabs>
                <w:tab w:val="left" w:pos="567"/>
              </w:tabs>
              <w:ind w:right="23"/>
              <w:jc w:val="both"/>
              <w:rPr>
                <w:rFonts w:ascii="Times New Roman" w:hAnsi="Times New Roman" w:cs="Times New Roman"/>
                <w:spacing w:val="-6"/>
                <w:lang w:val="uk-UA"/>
              </w:rPr>
            </w:pPr>
            <w:r w:rsidRPr="009E1289">
              <w:rPr>
                <w:rFonts w:ascii="Times New Roman" w:eastAsia="Times New Roman" w:hAnsi="Times New Roman" w:cs="Times New Roman"/>
                <w:lang w:val="uk-UA" w:eastAsia="uk-UA"/>
              </w:rPr>
              <w:tab/>
              <w:t>7.1. В якості критеріїв оцінки ефективності та компетентності роботи Ч</w:t>
            </w:r>
            <w:r w:rsidRPr="009E1289">
              <w:rPr>
                <w:rFonts w:ascii="Times New Roman" w:hAnsi="Times New Roman" w:cs="Times New Roman"/>
                <w:spacing w:val="-6"/>
                <w:lang w:val="uk-UA"/>
              </w:rPr>
              <w:t xml:space="preserve">ленів  Наглядової ради використовуються наступні показники, фактори: </w:t>
            </w:r>
          </w:p>
          <w:p w14:paraId="275E2C7F" w14:textId="77777777" w:rsidR="00FD1594" w:rsidRPr="009E1289" w:rsidRDefault="00FD1594" w:rsidP="00FD1594">
            <w:pPr>
              <w:shd w:val="clear" w:color="auto" w:fill="FFFFFF"/>
              <w:jc w:val="both"/>
              <w:rPr>
                <w:rFonts w:ascii="Times New Roman" w:hAnsi="Times New Roman" w:cs="Times New Roman"/>
                <w:lang w:val="uk-UA"/>
              </w:rPr>
            </w:pPr>
            <w:r w:rsidRPr="009E1289">
              <w:rPr>
                <w:rFonts w:ascii="Times New Roman" w:eastAsia="Times New Roman" w:hAnsi="Times New Roman" w:cs="Times New Roman"/>
                <w:color w:val="000000"/>
                <w:lang w:val="uk-UA" w:eastAsia="ru-RU"/>
              </w:rPr>
              <w:t xml:space="preserve">- компетентність (освіта, </w:t>
            </w:r>
            <w:r w:rsidRPr="009E1289">
              <w:rPr>
                <w:rFonts w:ascii="Times New Roman" w:hAnsi="Times New Roman" w:cs="Times New Roman"/>
                <w:lang w:val="uk-UA"/>
              </w:rPr>
              <w:t xml:space="preserve">діяльність як посадової особи інших юридичних осіб або іншу діяльність);  </w:t>
            </w:r>
          </w:p>
          <w:p w14:paraId="62DDCDB7" w14:textId="77777777" w:rsidR="00FD1594" w:rsidRPr="009E1289" w:rsidRDefault="00FD1594" w:rsidP="00FD1594">
            <w:pPr>
              <w:jc w:val="both"/>
              <w:rPr>
                <w:rFonts w:ascii="Times New Roman" w:hAnsi="Times New Roman" w:cs="Times New Roman"/>
                <w:lang w:val="uk-UA"/>
              </w:rPr>
            </w:pPr>
            <w:r w:rsidRPr="009E1289">
              <w:rPr>
                <w:rFonts w:ascii="Times New Roman" w:eastAsia="Times New Roman" w:hAnsi="Times New Roman" w:cs="Times New Roman"/>
                <w:color w:val="000000"/>
                <w:lang w:val="uk-UA" w:eastAsia="ru-RU"/>
              </w:rPr>
              <w:t>- ефективність (</w:t>
            </w:r>
            <w:r w:rsidRPr="009E1289">
              <w:rPr>
                <w:rFonts w:ascii="Times New Roman" w:hAnsi="Times New Roman" w:cs="Times New Roman"/>
                <w:lang w:val="uk-UA"/>
              </w:rPr>
              <w:t xml:space="preserve">кількість засідань Наглядової ради та її Комітетів, в яких узято участь за період перебування на посаді у звітному періоді у </w:t>
            </w:r>
            <w:proofErr w:type="spellStart"/>
            <w:r w:rsidRPr="009E1289">
              <w:rPr>
                <w:rFonts w:ascii="Times New Roman" w:hAnsi="Times New Roman" w:cs="Times New Roman"/>
                <w:lang w:val="uk-UA"/>
              </w:rPr>
              <w:t>т.ч</w:t>
            </w:r>
            <w:proofErr w:type="spellEnd"/>
            <w:r w:rsidRPr="009E1289">
              <w:rPr>
                <w:rFonts w:ascii="Times New Roman" w:hAnsi="Times New Roman" w:cs="Times New Roman"/>
                <w:lang w:val="uk-UA"/>
              </w:rPr>
              <w:t>.  (шт. та  %);  підготовленість к засіданням (бали від 1 до 5); ретельність аналізу звітності та інформації, наданої до засідання (бали від 1 до 5).</w:t>
            </w:r>
          </w:p>
          <w:p w14:paraId="7229CD8E" w14:textId="77777777" w:rsidR="00FD1594" w:rsidRPr="009E1289" w:rsidRDefault="00FD1594" w:rsidP="00FD1594">
            <w:pPr>
              <w:jc w:val="both"/>
              <w:rPr>
                <w:rFonts w:ascii="Times New Roman" w:eastAsia="Times New Roman" w:hAnsi="Times New Roman" w:cs="Times New Roman"/>
                <w:color w:val="000000"/>
                <w:lang w:val="uk-UA" w:eastAsia="ru-RU"/>
              </w:rPr>
            </w:pPr>
            <w:r w:rsidRPr="009E1289">
              <w:rPr>
                <w:rFonts w:ascii="Times New Roman" w:hAnsi="Times New Roman" w:cs="Times New Roman"/>
                <w:lang w:val="uk-UA"/>
              </w:rPr>
              <w:tab/>
              <w:t xml:space="preserve">7.2. Критерії, що зазначені у п. 7.1 є обов’язковими. Наглядова рада може аналізувати і додаткові критерії для оцінки своїх Членів.  </w:t>
            </w:r>
          </w:p>
          <w:p w14:paraId="48BFA5E4" w14:textId="77777777" w:rsidR="00FD1594" w:rsidRPr="009E1289" w:rsidRDefault="00FD1594" w:rsidP="00FD1594">
            <w:pPr>
              <w:tabs>
                <w:tab w:val="left" w:pos="709"/>
              </w:tabs>
              <w:ind w:right="23"/>
              <w:jc w:val="both"/>
              <w:rPr>
                <w:rFonts w:ascii="Times New Roman" w:eastAsia="Times New Roman" w:hAnsi="Times New Roman" w:cs="Times New Roman"/>
                <w:b/>
                <w:lang w:val="uk-UA" w:eastAsia="uk-UA"/>
              </w:rPr>
            </w:pPr>
            <w:r w:rsidRPr="009E1289">
              <w:rPr>
                <w:rFonts w:ascii="Times New Roman" w:hAnsi="Times New Roman" w:cs="Times New Roman"/>
                <w:spacing w:val="-6"/>
                <w:lang w:val="uk-UA"/>
              </w:rPr>
              <w:tab/>
              <w:t>7.3.  Загальні збори можуть розширювати перелік обов’язкових критеріїв оцінки ефективності Членів Наглядової ради шляхом внесення змін до цього Положення.</w:t>
            </w:r>
          </w:p>
          <w:p w14:paraId="7B4BE57B" w14:textId="77777777" w:rsidR="00FD1594" w:rsidRPr="009E1289" w:rsidRDefault="00FD1594" w:rsidP="00FD1594">
            <w:pPr>
              <w:ind w:firstLine="708"/>
              <w:jc w:val="both"/>
              <w:rPr>
                <w:rFonts w:ascii="Times New Roman" w:hAnsi="Times New Roman" w:cs="Times New Roman"/>
                <w:lang w:val="uk-UA"/>
              </w:rPr>
            </w:pPr>
            <w:r w:rsidRPr="009E1289">
              <w:rPr>
                <w:rFonts w:ascii="Times New Roman" w:hAnsi="Times New Roman" w:cs="Times New Roman"/>
                <w:lang w:val="uk-UA"/>
              </w:rPr>
              <w:t xml:space="preserve">7.4. Члени Наглядової ради за результатами оцінки не отримують змінні складові винагороди. </w:t>
            </w:r>
          </w:p>
          <w:p w14:paraId="29AF8EBB" w14:textId="77777777" w:rsidR="00FD1594" w:rsidRPr="009E1289" w:rsidRDefault="00FD1594" w:rsidP="00FD1594">
            <w:pPr>
              <w:ind w:firstLine="708"/>
              <w:jc w:val="both"/>
              <w:rPr>
                <w:rFonts w:ascii="Times New Roman" w:hAnsi="Times New Roman" w:cs="Times New Roman"/>
                <w:lang w:val="uk-UA"/>
              </w:rPr>
            </w:pPr>
            <w:r w:rsidRPr="009E1289">
              <w:rPr>
                <w:rFonts w:ascii="Times New Roman" w:hAnsi="Times New Roman" w:cs="Times New Roman"/>
                <w:lang w:val="uk-UA"/>
              </w:rPr>
              <w:t xml:space="preserve">7.5. Результати оцінки Загальні збори можуть враховувати при прийнятті рішення про припинення повноважень Членів Наглядової ради та/або прийнятті рішення про обрання Членів Наглядової ради на новий строк.   </w:t>
            </w:r>
          </w:p>
          <w:p w14:paraId="4F0356E7" w14:textId="77777777" w:rsidR="00FD1594" w:rsidRPr="009E1289" w:rsidRDefault="00FD1594" w:rsidP="00FD1594">
            <w:pPr>
              <w:jc w:val="both"/>
              <w:rPr>
                <w:rFonts w:ascii="Times New Roman" w:hAnsi="Times New Roman" w:cs="Times New Roman"/>
                <w:lang w:val="uk-UA"/>
              </w:rPr>
            </w:pPr>
          </w:p>
          <w:p w14:paraId="4E29B3E2" w14:textId="77777777" w:rsidR="00FD1594" w:rsidRPr="009E1289" w:rsidRDefault="00FD1594" w:rsidP="00FD1594">
            <w:pPr>
              <w:ind w:firstLine="708"/>
              <w:jc w:val="both"/>
              <w:rPr>
                <w:rFonts w:ascii="Times New Roman" w:hAnsi="Times New Roman" w:cs="Times New Roman"/>
                <w:b/>
                <w:lang w:val="uk-UA"/>
              </w:rPr>
            </w:pPr>
            <w:r w:rsidRPr="009E1289">
              <w:rPr>
                <w:rFonts w:ascii="Times New Roman" w:hAnsi="Times New Roman" w:cs="Times New Roman"/>
                <w:b/>
                <w:lang w:val="uk-UA"/>
              </w:rPr>
              <w:t>8. Щорічна винагорода, бонуси.</w:t>
            </w:r>
          </w:p>
          <w:p w14:paraId="30E6C862" w14:textId="77777777" w:rsidR="00FD1594" w:rsidRPr="009E1289" w:rsidRDefault="00FD1594" w:rsidP="00FD1594">
            <w:pPr>
              <w:jc w:val="both"/>
              <w:rPr>
                <w:rFonts w:ascii="Times New Roman" w:hAnsi="Times New Roman" w:cs="Times New Roman"/>
                <w:lang w:val="uk-UA"/>
              </w:rPr>
            </w:pPr>
          </w:p>
          <w:p w14:paraId="20A224EE"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color w:val="FF0000"/>
                <w:lang w:val="uk-UA" w:eastAsia="uk-UA"/>
              </w:rPr>
            </w:pPr>
            <w:r w:rsidRPr="009E1289">
              <w:rPr>
                <w:rFonts w:ascii="Times New Roman" w:eastAsia="Times New Roman" w:hAnsi="Times New Roman" w:cs="Times New Roman"/>
                <w:lang w:val="uk-UA" w:eastAsia="uk-UA"/>
              </w:rPr>
              <w:t xml:space="preserve">  8.1. За результатами року, при наявності у Товариства чистого прибутку, члену Наглядової ради виплачується винагорода в розмірі однієї щомісячної винагороди, що йому встановлюється відповідно до п.6.3 цього Положення.</w:t>
            </w:r>
          </w:p>
          <w:p w14:paraId="076F8353" w14:textId="77777777" w:rsidR="00FD1594" w:rsidRPr="009E1289" w:rsidRDefault="00FD1594" w:rsidP="00FD1594">
            <w:pPr>
              <w:ind w:firstLine="708"/>
              <w:jc w:val="both"/>
              <w:rPr>
                <w:rStyle w:val="23"/>
                <w:lang w:val="uk-UA"/>
              </w:rPr>
            </w:pPr>
            <w:r w:rsidRPr="009E1289">
              <w:rPr>
                <w:rStyle w:val="23"/>
                <w:lang w:val="uk-UA"/>
              </w:rPr>
              <w:t>8.2. Право на отримання опціонів, базовим активом яких є акції Товариства, для Членів Наглядової ради цим Положенням не передбачено.</w:t>
            </w:r>
          </w:p>
          <w:p w14:paraId="5C0DB7DB" w14:textId="77777777" w:rsidR="00FD1594" w:rsidRPr="009E1289" w:rsidRDefault="00FD1594" w:rsidP="00FD1594">
            <w:pPr>
              <w:ind w:firstLine="708"/>
              <w:jc w:val="both"/>
              <w:rPr>
                <w:rStyle w:val="23"/>
                <w:lang w:val="uk-UA"/>
              </w:rPr>
            </w:pPr>
            <w:r w:rsidRPr="009E1289">
              <w:rPr>
                <w:rStyle w:val="23"/>
                <w:lang w:val="uk-UA"/>
              </w:rPr>
              <w:t>8.3. Система інших негрошових виплат Членам Наглядової ради цим Положенням не передбачена.</w:t>
            </w:r>
          </w:p>
          <w:p w14:paraId="155328F3"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color w:val="FF0000"/>
                <w:lang w:val="uk-UA" w:eastAsia="uk-UA"/>
              </w:rPr>
            </w:pPr>
          </w:p>
          <w:p w14:paraId="3256A455" w14:textId="77777777" w:rsidR="00FD1594" w:rsidRPr="009E1289" w:rsidRDefault="00FD1594" w:rsidP="00FD1594">
            <w:pPr>
              <w:ind w:firstLine="708"/>
              <w:jc w:val="both"/>
              <w:rPr>
                <w:rStyle w:val="23"/>
                <w:b/>
                <w:lang w:val="uk-UA"/>
              </w:rPr>
            </w:pPr>
            <w:r w:rsidRPr="009E1289">
              <w:rPr>
                <w:rStyle w:val="23"/>
                <w:b/>
                <w:lang w:val="uk-UA"/>
              </w:rPr>
              <w:t xml:space="preserve">9. Додаткове пенсійне забезпечення. </w:t>
            </w:r>
          </w:p>
          <w:p w14:paraId="40EB113E" w14:textId="77777777" w:rsidR="00FD1594" w:rsidRPr="009E1289" w:rsidRDefault="00FD1594" w:rsidP="00FD1594">
            <w:pPr>
              <w:ind w:firstLine="708"/>
              <w:jc w:val="both"/>
              <w:rPr>
                <w:rStyle w:val="23"/>
                <w:lang w:val="uk-UA"/>
              </w:rPr>
            </w:pPr>
          </w:p>
          <w:p w14:paraId="1501527D" w14:textId="77777777" w:rsidR="00FD1594" w:rsidRPr="009E1289" w:rsidRDefault="00FD1594" w:rsidP="00FD1594">
            <w:pPr>
              <w:pStyle w:val="24"/>
              <w:shd w:val="clear" w:color="auto" w:fill="auto"/>
              <w:tabs>
                <w:tab w:val="left" w:pos="1241"/>
              </w:tabs>
              <w:spacing w:line="240" w:lineRule="auto"/>
              <w:rPr>
                <w:rStyle w:val="23"/>
                <w:lang w:val="uk-UA" w:eastAsia="uk-UA"/>
              </w:rPr>
            </w:pPr>
            <w:r w:rsidRPr="009E1289">
              <w:rPr>
                <w:rStyle w:val="23"/>
                <w:lang w:val="uk-UA"/>
              </w:rPr>
              <w:t xml:space="preserve">9.1. </w:t>
            </w:r>
            <w:r w:rsidRPr="009E1289">
              <w:rPr>
                <w:rStyle w:val="23"/>
                <w:lang w:val="uk-UA" w:eastAsia="uk-UA"/>
              </w:rPr>
              <w:t>У Членів Наглядової ради відсутнє додаткове пенсійне забезпечення.</w:t>
            </w:r>
          </w:p>
          <w:p w14:paraId="6EC64C84" w14:textId="77777777" w:rsidR="00FD1594" w:rsidRPr="009E1289" w:rsidRDefault="00FD1594" w:rsidP="00FD1594">
            <w:pPr>
              <w:ind w:firstLine="708"/>
              <w:jc w:val="both"/>
              <w:rPr>
                <w:rFonts w:ascii="Times New Roman" w:hAnsi="Times New Roman" w:cs="Times New Roman"/>
                <w:shd w:val="clear" w:color="auto" w:fill="FFFFFF"/>
                <w:lang w:val="uk-UA"/>
              </w:rPr>
            </w:pPr>
            <w:r w:rsidRPr="009E1289">
              <w:rPr>
                <w:rStyle w:val="23"/>
                <w:lang w:val="uk-UA"/>
              </w:rPr>
              <w:t xml:space="preserve">  </w:t>
            </w:r>
            <w:r w:rsidRPr="009E1289">
              <w:rPr>
                <w:rFonts w:ascii="Times New Roman" w:hAnsi="Times New Roman" w:cs="Times New Roman"/>
                <w:lang w:val="uk-UA"/>
              </w:rPr>
              <w:t xml:space="preserve"> </w:t>
            </w:r>
          </w:p>
          <w:p w14:paraId="48724C41" w14:textId="77777777" w:rsidR="00FD1594" w:rsidRPr="009E1289" w:rsidRDefault="00FD1594" w:rsidP="00FD1594">
            <w:pPr>
              <w:jc w:val="both"/>
              <w:rPr>
                <w:rFonts w:ascii="Times New Roman" w:hAnsi="Times New Roman" w:cs="Times New Roman"/>
                <w:b/>
                <w:lang w:val="uk-UA"/>
              </w:rPr>
            </w:pPr>
            <w:r w:rsidRPr="009E1289">
              <w:rPr>
                <w:rFonts w:ascii="Times New Roman" w:hAnsi="Times New Roman" w:cs="Times New Roman"/>
                <w:lang w:val="uk-UA"/>
              </w:rPr>
              <w:tab/>
            </w:r>
            <w:r w:rsidRPr="009E1289">
              <w:rPr>
                <w:rFonts w:ascii="Times New Roman" w:hAnsi="Times New Roman" w:cs="Times New Roman"/>
                <w:b/>
                <w:lang w:val="uk-UA"/>
              </w:rPr>
              <w:t xml:space="preserve">10. Роль Комітету з винагород та призначень. </w:t>
            </w:r>
          </w:p>
          <w:p w14:paraId="63E42D75" w14:textId="77777777" w:rsidR="00FD1594" w:rsidRPr="009E1289" w:rsidRDefault="00FD1594" w:rsidP="00FD1594">
            <w:pPr>
              <w:ind w:firstLine="708"/>
              <w:jc w:val="both"/>
              <w:rPr>
                <w:rFonts w:ascii="Times New Roman" w:hAnsi="Times New Roman" w:cs="Times New Roman"/>
                <w:lang w:val="uk-UA"/>
              </w:rPr>
            </w:pPr>
            <w:r w:rsidRPr="009E1289">
              <w:rPr>
                <w:rFonts w:ascii="Times New Roman" w:hAnsi="Times New Roman" w:cs="Times New Roman"/>
                <w:lang w:val="uk-UA"/>
              </w:rPr>
              <w:t>10.1. Комітет з винагород та призначень розробляє це Положення та контролює його виконання Товариством.</w:t>
            </w:r>
          </w:p>
          <w:p w14:paraId="43B0C529" w14:textId="77777777" w:rsidR="00FD1594" w:rsidRPr="009E1289" w:rsidRDefault="00FD1594" w:rsidP="00FD1594">
            <w:pPr>
              <w:ind w:firstLine="708"/>
              <w:jc w:val="both"/>
              <w:rPr>
                <w:rFonts w:ascii="Times New Roman" w:hAnsi="Times New Roman" w:cs="Times New Roman"/>
                <w:lang w:val="uk-UA"/>
              </w:rPr>
            </w:pPr>
            <w:r w:rsidRPr="009E1289">
              <w:rPr>
                <w:rFonts w:ascii="Times New Roman" w:hAnsi="Times New Roman" w:cs="Times New Roman"/>
                <w:lang w:val="uk-UA"/>
              </w:rPr>
              <w:t xml:space="preserve">10.2.  </w:t>
            </w:r>
            <w:r w:rsidRPr="009E1289">
              <w:rPr>
                <w:rFonts w:ascii="Times New Roman" w:hAnsi="Times New Roman" w:cs="Times New Roman"/>
                <w:lang w:val="uk-UA"/>
              </w:rPr>
              <w:tab/>
              <w:t xml:space="preserve">Комітет з винагород та призначень перевіряє умови договорів (контрактів) на відповідність цьому Положенню. </w:t>
            </w:r>
          </w:p>
          <w:p w14:paraId="6F887FB2" w14:textId="77777777" w:rsidR="00FD1594" w:rsidRPr="009E1289" w:rsidRDefault="00FD1594" w:rsidP="00FD1594">
            <w:pPr>
              <w:ind w:firstLine="708"/>
              <w:jc w:val="both"/>
              <w:rPr>
                <w:rFonts w:ascii="Times New Roman" w:hAnsi="Times New Roman" w:cs="Times New Roman"/>
                <w:lang w:val="uk-UA"/>
              </w:rPr>
            </w:pPr>
            <w:r w:rsidRPr="009E1289">
              <w:rPr>
                <w:rFonts w:ascii="Times New Roman" w:hAnsi="Times New Roman" w:cs="Times New Roman"/>
                <w:lang w:val="uk-UA"/>
              </w:rPr>
              <w:t xml:space="preserve">10.3. Комітет з винагород та призначень готує звіт про винагороду Наглядової ради та попередньо розглядає його. </w:t>
            </w:r>
          </w:p>
          <w:p w14:paraId="6297CCA5" w14:textId="77777777" w:rsidR="00FD1594" w:rsidRPr="009E1289" w:rsidRDefault="00FD1594" w:rsidP="00FD1594">
            <w:pPr>
              <w:ind w:firstLine="708"/>
              <w:jc w:val="both"/>
              <w:rPr>
                <w:rFonts w:ascii="Times New Roman" w:hAnsi="Times New Roman" w:cs="Times New Roman"/>
                <w:b/>
                <w:lang w:val="uk-UA"/>
              </w:rPr>
            </w:pPr>
          </w:p>
          <w:p w14:paraId="7492AEE1" w14:textId="77777777" w:rsidR="00FD1594" w:rsidRPr="009E1289" w:rsidRDefault="00FD1594" w:rsidP="00FD1594">
            <w:pPr>
              <w:ind w:firstLine="708"/>
              <w:jc w:val="both"/>
              <w:rPr>
                <w:rFonts w:ascii="Times New Roman" w:hAnsi="Times New Roman" w:cs="Times New Roman"/>
                <w:b/>
                <w:lang w:val="uk-UA"/>
              </w:rPr>
            </w:pPr>
            <w:r w:rsidRPr="009E1289">
              <w:rPr>
                <w:rFonts w:ascii="Times New Roman" w:hAnsi="Times New Roman" w:cs="Times New Roman"/>
                <w:b/>
                <w:lang w:val="uk-UA"/>
              </w:rPr>
              <w:t xml:space="preserve">11. Умови завершення роботи (у </w:t>
            </w:r>
            <w:proofErr w:type="spellStart"/>
            <w:r w:rsidRPr="009E1289">
              <w:rPr>
                <w:rFonts w:ascii="Times New Roman" w:hAnsi="Times New Roman" w:cs="Times New Roman"/>
                <w:b/>
                <w:lang w:val="uk-UA"/>
              </w:rPr>
              <w:t>т.ч</w:t>
            </w:r>
            <w:proofErr w:type="spellEnd"/>
            <w:r w:rsidRPr="009E1289">
              <w:rPr>
                <w:rFonts w:ascii="Times New Roman" w:hAnsi="Times New Roman" w:cs="Times New Roman"/>
                <w:b/>
                <w:lang w:val="uk-UA"/>
              </w:rPr>
              <w:t xml:space="preserve">. передчасного) Членами Наглядової ради. </w:t>
            </w:r>
          </w:p>
          <w:p w14:paraId="3A4BDEE1" w14:textId="77777777" w:rsidR="00FD1594" w:rsidRPr="009E1289" w:rsidRDefault="00FD1594" w:rsidP="00FD1594">
            <w:pPr>
              <w:pStyle w:val="rvps2"/>
              <w:shd w:val="clear" w:color="auto" w:fill="FFFFFF"/>
              <w:spacing w:before="0" w:beforeAutospacing="0" w:after="0" w:afterAutospacing="0"/>
              <w:ind w:firstLine="709"/>
              <w:jc w:val="both"/>
              <w:rPr>
                <w:sz w:val="22"/>
                <w:szCs w:val="22"/>
                <w:lang w:val="uk-UA"/>
              </w:rPr>
            </w:pPr>
            <w:r w:rsidRPr="009E1289">
              <w:rPr>
                <w:sz w:val="22"/>
                <w:szCs w:val="22"/>
                <w:lang w:val="uk-UA"/>
              </w:rPr>
              <w:t xml:space="preserve">11.1. Строк повноважень Членів Наглядової ради може встановлюватися рішенням Загальних зборів, але не може перевищувати трьох років. </w:t>
            </w:r>
          </w:p>
          <w:p w14:paraId="0BB2425F" w14:textId="77777777" w:rsidR="00FD1594" w:rsidRPr="009E1289" w:rsidRDefault="00FD1594" w:rsidP="00FD1594">
            <w:pPr>
              <w:pStyle w:val="rvps2"/>
              <w:shd w:val="clear" w:color="auto" w:fill="FFFFFF"/>
              <w:spacing w:before="0" w:beforeAutospacing="0" w:after="0" w:afterAutospacing="0"/>
              <w:ind w:firstLine="709"/>
              <w:jc w:val="both"/>
              <w:rPr>
                <w:sz w:val="22"/>
                <w:szCs w:val="22"/>
                <w:lang w:val="uk-UA"/>
              </w:rPr>
            </w:pPr>
            <w:r w:rsidRPr="009E1289">
              <w:rPr>
                <w:sz w:val="22"/>
                <w:szCs w:val="22"/>
                <w:lang w:val="uk-UA"/>
              </w:rPr>
              <w:t xml:space="preserve">11.2. Якщо строк повноважень Членів Наглядової ради не визначено рішенням Загальних зборів або договором (контрактом), вони вважаються  обраними на 3 (три) роки. </w:t>
            </w:r>
          </w:p>
          <w:p w14:paraId="50A8E7D0" w14:textId="77777777" w:rsidR="00FD1594" w:rsidRPr="009E1289" w:rsidRDefault="00FD1594" w:rsidP="00FD1594">
            <w:pPr>
              <w:pStyle w:val="rvps2"/>
              <w:shd w:val="clear" w:color="auto" w:fill="FFFFFF"/>
              <w:spacing w:before="0" w:beforeAutospacing="0" w:after="0" w:afterAutospacing="0"/>
              <w:ind w:firstLine="709"/>
              <w:jc w:val="both"/>
              <w:rPr>
                <w:sz w:val="22"/>
                <w:szCs w:val="22"/>
                <w:lang w:val="uk-UA"/>
              </w:rPr>
            </w:pPr>
            <w:r w:rsidRPr="009E1289">
              <w:rPr>
                <w:sz w:val="22"/>
                <w:szCs w:val="22"/>
                <w:lang w:val="uk-UA"/>
              </w:rPr>
              <w:t xml:space="preserve">Повноваження Члена Наглядової ради можуть припинятися з інших підстав, передбачених чинним законодавством та Статутом Товариства.  </w:t>
            </w:r>
          </w:p>
          <w:p w14:paraId="7AD20454" w14:textId="77777777" w:rsidR="00FD1594" w:rsidRPr="009E1289" w:rsidRDefault="00FD1594" w:rsidP="00FD1594">
            <w:pPr>
              <w:pStyle w:val="rvps2"/>
              <w:shd w:val="clear" w:color="auto" w:fill="FFFFFF"/>
              <w:spacing w:before="0" w:beforeAutospacing="0" w:after="0" w:afterAutospacing="0"/>
              <w:ind w:firstLine="709"/>
              <w:jc w:val="both"/>
              <w:rPr>
                <w:sz w:val="22"/>
                <w:szCs w:val="22"/>
                <w:lang w:val="uk-UA"/>
              </w:rPr>
            </w:pPr>
            <w:r w:rsidRPr="009E1289">
              <w:rPr>
                <w:sz w:val="22"/>
                <w:szCs w:val="22"/>
                <w:lang w:val="uk-UA"/>
              </w:rPr>
              <w:t>11.3. Договір (контракт) з Членом Наглядової ради може передбачати виплати, в разі припинення з Членом Наглядової ради договору (контракту), які  не можуть перевищувати розміру суми фіксованих складових винагороди, що отримані  Членом Наглядової ради за рік, що передував даті припинення договору (контракту). У разі припинення договору (контракту) через незадовільну роботу такі виплати не здійснюються, якщо інше не передбачено законодавством. Рішення про результати  незадовільної роботи Члена Наглядової ради приймають Загальні збори.</w:t>
            </w:r>
          </w:p>
          <w:p w14:paraId="65FD0EB0" w14:textId="77777777" w:rsidR="00FD1594" w:rsidRPr="009E1289" w:rsidRDefault="00FD1594" w:rsidP="00FD1594">
            <w:pPr>
              <w:jc w:val="both"/>
              <w:rPr>
                <w:rFonts w:ascii="Times New Roman" w:hAnsi="Times New Roman" w:cs="Times New Roman"/>
                <w:lang w:val="uk-UA"/>
              </w:rPr>
            </w:pPr>
            <w:r w:rsidRPr="009E1289">
              <w:rPr>
                <w:rFonts w:ascii="Times New Roman" w:hAnsi="Times New Roman" w:cs="Times New Roman"/>
                <w:lang w:val="uk-UA"/>
              </w:rPr>
              <w:tab/>
            </w:r>
          </w:p>
          <w:p w14:paraId="38295FAA" w14:textId="77777777" w:rsidR="00FD1594" w:rsidRPr="009E1289" w:rsidRDefault="00FD1594" w:rsidP="00FD1594">
            <w:pPr>
              <w:jc w:val="both"/>
              <w:rPr>
                <w:rFonts w:ascii="Times New Roman" w:hAnsi="Times New Roman" w:cs="Times New Roman"/>
                <w:b/>
                <w:lang w:val="uk-UA"/>
              </w:rPr>
            </w:pPr>
            <w:r w:rsidRPr="009E1289">
              <w:rPr>
                <w:rFonts w:ascii="Times New Roman" w:hAnsi="Times New Roman" w:cs="Times New Roman"/>
                <w:lang w:val="uk-UA"/>
              </w:rPr>
              <w:tab/>
            </w:r>
            <w:r w:rsidRPr="009E1289">
              <w:rPr>
                <w:rFonts w:ascii="Times New Roman" w:hAnsi="Times New Roman" w:cs="Times New Roman"/>
                <w:b/>
                <w:lang w:val="uk-UA"/>
              </w:rPr>
              <w:t>12. Порядок виплати винагороди.</w:t>
            </w:r>
          </w:p>
          <w:p w14:paraId="2647BB8D" w14:textId="77777777" w:rsidR="00FD1594" w:rsidRPr="009E1289" w:rsidRDefault="00FD1594" w:rsidP="00FD1594">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12.1. Винагорода виплачується після утримання всіх податків і зборів (обов'язкових платежів), визначених законодавством України, за кожний розрахунковий період.</w:t>
            </w:r>
          </w:p>
          <w:p w14:paraId="28F2CBF1" w14:textId="77777777" w:rsidR="00FD1594" w:rsidRPr="009E1289" w:rsidRDefault="00FD1594" w:rsidP="00FD1594">
            <w:pPr>
              <w:pStyle w:val="a7"/>
              <w:shd w:val="clear" w:color="auto" w:fill="FFFFFF"/>
              <w:tabs>
                <w:tab w:val="left" w:pos="0"/>
              </w:tabs>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12.2. Винагорода виплачується у національній валюті України.</w:t>
            </w:r>
          </w:p>
          <w:p w14:paraId="0586AD7A" w14:textId="77777777" w:rsidR="00FD1594" w:rsidRPr="009E1289" w:rsidRDefault="00FD1594" w:rsidP="00FD1594">
            <w:pPr>
              <w:shd w:val="clear" w:color="auto" w:fill="FFFFFF"/>
              <w:ind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lastRenderedPageBreak/>
              <w:t xml:space="preserve">12.3. Винагорода виплачується щомісяця не пізніше 10 числа місяця, наступного за відповідним розрахунковим періодом. </w:t>
            </w:r>
          </w:p>
          <w:p w14:paraId="1AB9DB64"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12.4. Винагорода Членам Наглядової ради, що передбачена п.8.1 цього Положення виплачується у наступні строки: </w:t>
            </w:r>
          </w:p>
          <w:p w14:paraId="67225C66"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- 50% винагороди у другому кварталі року, наступного за звітним, після підведення підсумків фінансово – господарської діяльності Товариства;  </w:t>
            </w:r>
          </w:p>
          <w:p w14:paraId="2C3FA36D" w14:textId="77777777" w:rsidR="00FD1594" w:rsidRPr="009E1289" w:rsidRDefault="00FD1594" w:rsidP="00FD1594">
            <w:pPr>
              <w:tabs>
                <w:tab w:val="left" w:pos="1014"/>
              </w:tabs>
              <w:ind w:left="142" w:right="23" w:firstLine="4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- 50% винагороди до кінця року, наступного за звітним.    </w:t>
            </w:r>
          </w:p>
          <w:p w14:paraId="206D556E" w14:textId="77777777" w:rsidR="00FD1594" w:rsidRPr="009E1289" w:rsidRDefault="00FD1594" w:rsidP="00FD1594">
            <w:pPr>
              <w:tabs>
                <w:tab w:val="left" w:pos="1014"/>
              </w:tabs>
              <w:ind w:left="142" w:right="23" w:firstLine="420"/>
              <w:jc w:val="both"/>
              <w:rPr>
                <w:rFonts w:ascii="Times New Roman" w:hAnsi="Times New Roman" w:cs="Times New Roman"/>
                <w:lang w:val="uk-UA"/>
              </w:rPr>
            </w:pPr>
            <w:r w:rsidRPr="009E1289">
              <w:rPr>
                <w:rFonts w:ascii="Times New Roman" w:hAnsi="Times New Roman" w:cs="Times New Roman"/>
                <w:lang w:val="uk-UA"/>
              </w:rPr>
              <w:t xml:space="preserve">  12.5. Винагороду, зазначену у п.8.1 цього Положення отримують Члени Наглядової ради, що були такими на кінець звітного року (року за результатами якого Товариством отримано чистий прибуток). </w:t>
            </w:r>
          </w:p>
          <w:p w14:paraId="1D7325B8" w14:textId="77777777" w:rsidR="00FD1594" w:rsidRPr="009E1289" w:rsidRDefault="00FD1594" w:rsidP="00FD1594">
            <w:pPr>
              <w:ind w:firstLine="708"/>
              <w:jc w:val="both"/>
              <w:rPr>
                <w:rStyle w:val="23"/>
                <w:lang w:val="uk-UA"/>
              </w:rPr>
            </w:pPr>
            <w:r w:rsidRPr="009E1289">
              <w:rPr>
                <w:rFonts w:ascii="Times New Roman" w:hAnsi="Times New Roman" w:cs="Times New Roman"/>
                <w:lang w:val="uk-UA"/>
              </w:rPr>
              <w:t xml:space="preserve">Якщо повноваження Члена Наглядової ради з будь – яких підстав припинено до отримання винагороди, що зазначена у п.8.1, але після закінчення звітного року (року за результатами якого отримано чистий прибуток), він має право на отримання цієї винагороди у повному обсязі  у строки, що передбачені п.12.4 цього Положення. </w:t>
            </w:r>
          </w:p>
          <w:p w14:paraId="657AC5A1" w14:textId="77777777" w:rsidR="00FD1594" w:rsidRPr="009E1289" w:rsidRDefault="00FD1594" w:rsidP="00FD1594">
            <w:pPr>
              <w:shd w:val="clear" w:color="auto" w:fill="FFFFFF"/>
              <w:ind w:firstLine="709"/>
              <w:jc w:val="right"/>
              <w:rPr>
                <w:rFonts w:ascii="Times New Roman" w:eastAsia="Times New Roman" w:hAnsi="Times New Roman" w:cs="Times New Roman"/>
                <w:i/>
                <w:u w:val="single"/>
                <w:lang w:val="uk-UA" w:eastAsia="ru-RU"/>
              </w:rPr>
            </w:pPr>
          </w:p>
          <w:p w14:paraId="31FC9DC3" w14:textId="77777777" w:rsidR="00FD1594" w:rsidRPr="009E1289" w:rsidRDefault="00FD1594" w:rsidP="00FD1594">
            <w:pPr>
              <w:shd w:val="clear" w:color="auto" w:fill="FFFFFF"/>
              <w:ind w:firstLine="709"/>
              <w:jc w:val="both"/>
              <w:rPr>
                <w:rFonts w:ascii="Times New Roman" w:eastAsia="Times New Roman" w:hAnsi="Times New Roman" w:cs="Times New Roman"/>
                <w:b/>
                <w:lang w:val="uk-UA" w:eastAsia="ru-RU"/>
              </w:rPr>
            </w:pPr>
            <w:r w:rsidRPr="009E1289">
              <w:rPr>
                <w:rFonts w:ascii="Times New Roman" w:eastAsia="Times New Roman" w:hAnsi="Times New Roman" w:cs="Times New Roman"/>
                <w:lang w:val="uk-UA" w:eastAsia="ru-RU"/>
              </w:rPr>
              <w:t xml:space="preserve">13. </w:t>
            </w:r>
            <w:r w:rsidRPr="009E1289">
              <w:rPr>
                <w:rFonts w:ascii="Times New Roman" w:eastAsia="Times New Roman" w:hAnsi="Times New Roman" w:cs="Times New Roman"/>
                <w:b/>
                <w:lang w:val="uk-UA" w:eastAsia="ru-RU"/>
              </w:rPr>
              <w:t>Участь у прибутках та виплата винагороди акціями.</w:t>
            </w:r>
          </w:p>
          <w:p w14:paraId="433D0760" w14:textId="77777777" w:rsidR="00FD1594" w:rsidRPr="009E1289" w:rsidRDefault="00FD1594" w:rsidP="00FD1594">
            <w:pPr>
              <w:shd w:val="clear" w:color="auto" w:fill="FFFFFF"/>
              <w:ind w:firstLine="709"/>
              <w:jc w:val="both"/>
              <w:rPr>
                <w:rFonts w:ascii="Times New Roman" w:eastAsia="Times New Roman" w:hAnsi="Times New Roman" w:cs="Times New Roman"/>
                <w:b/>
                <w:lang w:val="uk-UA" w:eastAsia="ru-RU"/>
              </w:rPr>
            </w:pPr>
          </w:p>
          <w:p w14:paraId="1750B6EF" w14:textId="77777777" w:rsidR="00FD1594" w:rsidRPr="009E1289" w:rsidRDefault="00FD1594" w:rsidP="00FD1594">
            <w:pPr>
              <w:shd w:val="clear" w:color="auto" w:fill="FFFFFF"/>
              <w:ind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 xml:space="preserve">13.1. Цим Положенням виплата змінної складової винагороди, як участь у прибутках за певний період, не передбачена. </w:t>
            </w:r>
          </w:p>
          <w:p w14:paraId="0E86A620" w14:textId="77777777" w:rsidR="00FD1594" w:rsidRPr="009E1289" w:rsidRDefault="00FD1594" w:rsidP="00FD1594">
            <w:pPr>
              <w:shd w:val="clear" w:color="auto" w:fill="FFFFFF"/>
              <w:ind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 xml:space="preserve">13.2. Цим Положенням не передбачена виплата винагороди акціями Товариства. </w:t>
            </w:r>
          </w:p>
          <w:p w14:paraId="5E9FCF0C" w14:textId="77777777" w:rsidR="00FD1594" w:rsidRPr="009E1289" w:rsidRDefault="00FD1594" w:rsidP="00FD1594">
            <w:pPr>
              <w:shd w:val="clear" w:color="auto" w:fill="FFFFFF"/>
              <w:ind w:firstLine="709"/>
              <w:jc w:val="both"/>
              <w:rPr>
                <w:rFonts w:ascii="Times New Roman" w:eastAsia="Times New Roman" w:hAnsi="Times New Roman" w:cs="Times New Roman"/>
                <w:lang w:val="uk-UA" w:eastAsia="ru-RU"/>
              </w:rPr>
            </w:pPr>
          </w:p>
          <w:p w14:paraId="78E61684" w14:textId="77777777" w:rsidR="00FD1594" w:rsidRPr="009E1289" w:rsidRDefault="00FD1594" w:rsidP="00FD1594">
            <w:pPr>
              <w:pStyle w:val="a7"/>
              <w:numPr>
                <w:ilvl w:val="0"/>
                <w:numId w:val="2"/>
              </w:numPr>
              <w:shd w:val="clear" w:color="auto" w:fill="FFFFFF"/>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Прикінцеві положення.</w:t>
            </w:r>
          </w:p>
          <w:p w14:paraId="2DFAB9A5" w14:textId="77777777" w:rsidR="00FD1594" w:rsidRPr="009E1289" w:rsidRDefault="00FD1594" w:rsidP="00FD1594">
            <w:pPr>
              <w:pStyle w:val="a7"/>
              <w:shd w:val="clear" w:color="auto" w:fill="FFFFFF"/>
              <w:ind w:left="0" w:firstLine="709"/>
              <w:jc w:val="both"/>
              <w:rPr>
                <w:rFonts w:ascii="Times New Roman" w:eastAsia="Times New Roman" w:hAnsi="Times New Roman" w:cs="Times New Roman"/>
                <w:b/>
                <w:lang w:val="uk-UA" w:eastAsia="ru-RU"/>
              </w:rPr>
            </w:pPr>
          </w:p>
          <w:p w14:paraId="06B0B3CE" w14:textId="5CE369EC" w:rsidR="00FD1594" w:rsidRPr="009E1289" w:rsidRDefault="00FD1594" w:rsidP="00FD1594">
            <w:pPr>
              <w:pStyle w:val="a7"/>
              <w:shd w:val="clear" w:color="auto" w:fill="FFFFFF"/>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14.1</w:t>
            </w:r>
            <w:r w:rsidR="003C2C8D">
              <w:rPr>
                <w:rFonts w:ascii="Times New Roman" w:eastAsia="Times New Roman" w:hAnsi="Times New Roman" w:cs="Times New Roman"/>
                <w:lang w:val="uk-UA" w:eastAsia="ru-RU"/>
              </w:rPr>
              <w:t>.</w:t>
            </w:r>
            <w:r w:rsidRPr="009E1289">
              <w:rPr>
                <w:rFonts w:ascii="Times New Roman" w:eastAsia="Times New Roman" w:hAnsi="Times New Roman" w:cs="Times New Roman"/>
                <w:lang w:val="uk-UA" w:eastAsia="ru-RU"/>
              </w:rPr>
              <w:t xml:space="preserve"> Це Положення набуває чинності з дати його затвердження Загальними зборами Товариства.</w:t>
            </w:r>
          </w:p>
          <w:p w14:paraId="43EE968A" w14:textId="1B63650B" w:rsidR="00FD1594" w:rsidRPr="009E1289" w:rsidRDefault="00FD1594" w:rsidP="00FD1594">
            <w:pPr>
              <w:pStyle w:val="a7"/>
              <w:shd w:val="clear" w:color="auto" w:fill="FFFFFF"/>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14.2</w:t>
            </w:r>
            <w:r w:rsidR="003C2C8D">
              <w:rPr>
                <w:rFonts w:ascii="Times New Roman" w:eastAsia="Times New Roman" w:hAnsi="Times New Roman" w:cs="Times New Roman"/>
                <w:lang w:val="uk-UA" w:eastAsia="ru-RU"/>
              </w:rPr>
              <w:t>.</w:t>
            </w:r>
            <w:r w:rsidRPr="009E1289">
              <w:rPr>
                <w:rFonts w:ascii="Times New Roman" w:eastAsia="Times New Roman" w:hAnsi="Times New Roman" w:cs="Times New Roman"/>
                <w:lang w:val="uk-UA" w:eastAsia="ru-RU"/>
              </w:rPr>
              <w:t xml:space="preserve"> Якщо в результаті зміни законодавства України окремі пункти цього Положення вступають в протиріччя з ними, такі статті втрачають чинність, і до дати внесення змін до цього Положення Товариство керується законодавством України.</w:t>
            </w:r>
          </w:p>
          <w:p w14:paraId="33120885" w14:textId="77777777" w:rsidR="00FD1594" w:rsidRPr="009E1289" w:rsidRDefault="00FD1594" w:rsidP="00FD1594">
            <w:pPr>
              <w:pStyle w:val="a7"/>
              <w:shd w:val="clear" w:color="auto" w:fill="FFFFFF"/>
              <w:ind w:left="0" w:firstLine="709"/>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14.3. Товариство не  публікує на сайті Товариства Звіт про винагороду членів Наглядової ради та його проект, якщо цей обов’язок прямо не встановлено Рішеннями Національної комісії з цінних паперів та фондового ринку або рішенням Загальних зборів.</w:t>
            </w:r>
          </w:p>
          <w:p w14:paraId="55DDAEBB" w14:textId="77777777" w:rsidR="00FD1594" w:rsidRPr="009E1289" w:rsidRDefault="00FD1594" w:rsidP="00FD1594">
            <w:pPr>
              <w:pStyle w:val="rvps2"/>
              <w:shd w:val="clear" w:color="auto" w:fill="FFFFFF"/>
              <w:spacing w:before="0" w:beforeAutospacing="0" w:after="0" w:afterAutospacing="0"/>
              <w:ind w:firstLine="708"/>
              <w:jc w:val="both"/>
              <w:rPr>
                <w:sz w:val="22"/>
                <w:szCs w:val="22"/>
                <w:lang w:val="uk-UA"/>
              </w:rPr>
            </w:pPr>
            <w:r w:rsidRPr="009E1289">
              <w:rPr>
                <w:sz w:val="22"/>
                <w:szCs w:val="22"/>
                <w:lang w:val="uk-UA"/>
              </w:rPr>
              <w:t>14.4. Розкриття інформації у Звітах про винагороду, у разі їх розміщення на веб-сайті Товариства, не має призводити до розкриття:</w:t>
            </w:r>
          </w:p>
          <w:p w14:paraId="348522A9" w14:textId="77777777" w:rsidR="00FD1594" w:rsidRPr="009E1289" w:rsidRDefault="00FD1594" w:rsidP="00FD1594">
            <w:pPr>
              <w:shd w:val="clear" w:color="auto" w:fill="FFFFFF"/>
              <w:ind w:firstLine="450"/>
              <w:jc w:val="both"/>
              <w:rPr>
                <w:rFonts w:ascii="Times New Roman" w:eastAsia="Times New Roman" w:hAnsi="Times New Roman" w:cs="Times New Roman"/>
                <w:lang w:val="uk-UA" w:eastAsia="ru-RU"/>
              </w:rPr>
            </w:pPr>
            <w:bookmarkStart w:id="4" w:name="n123"/>
            <w:bookmarkEnd w:id="4"/>
            <w:r w:rsidRPr="009E1289">
              <w:rPr>
                <w:rFonts w:ascii="Times New Roman" w:eastAsia="Times New Roman" w:hAnsi="Times New Roman" w:cs="Times New Roman"/>
                <w:lang w:val="uk-UA" w:eastAsia="ru-RU"/>
              </w:rPr>
              <w:lastRenderedPageBreak/>
              <w:t>- персональних даних членів Наглядової ради, а саме реєстраційного номера облікової картки платника податків або серії (за наявності)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w:t>
            </w:r>
          </w:p>
          <w:p w14:paraId="728F885B" w14:textId="77777777" w:rsidR="00FD1594" w:rsidRPr="009E1289" w:rsidRDefault="00FD1594" w:rsidP="00FD1594">
            <w:pPr>
              <w:shd w:val="clear" w:color="auto" w:fill="FFFFFF"/>
              <w:ind w:firstLine="450"/>
              <w:jc w:val="both"/>
              <w:rPr>
                <w:rFonts w:ascii="Times New Roman" w:eastAsia="Times New Roman" w:hAnsi="Times New Roman" w:cs="Times New Roman"/>
                <w:lang w:val="uk-UA" w:eastAsia="ru-RU"/>
              </w:rPr>
            </w:pPr>
            <w:bookmarkStart w:id="5" w:name="n124"/>
            <w:bookmarkEnd w:id="5"/>
            <w:r w:rsidRPr="009E1289">
              <w:rPr>
                <w:rFonts w:ascii="Times New Roman" w:eastAsia="Times New Roman" w:hAnsi="Times New Roman" w:cs="Times New Roman"/>
                <w:lang w:val="uk-UA" w:eastAsia="ru-RU"/>
              </w:rPr>
              <w:t>- комерційної таємниці Товариства.</w:t>
            </w:r>
          </w:p>
          <w:p w14:paraId="37039799" w14:textId="33504A26" w:rsidR="008270A1" w:rsidRPr="009E1289" w:rsidRDefault="00FD1594" w:rsidP="00FD1594">
            <w:pPr>
              <w:shd w:val="clear" w:color="auto" w:fill="FFFFFF"/>
              <w:ind w:firstLine="450"/>
              <w:jc w:val="both"/>
              <w:rPr>
                <w:rFonts w:ascii="Times New Roman" w:hAnsi="Times New Roman" w:cs="Times New Roman"/>
                <w:lang w:val="uk-UA"/>
              </w:rPr>
            </w:pPr>
            <w:bookmarkStart w:id="6" w:name="n125"/>
            <w:bookmarkEnd w:id="6"/>
            <w:r w:rsidRPr="009E1289">
              <w:rPr>
                <w:rFonts w:ascii="Times New Roman" w:eastAsia="Times New Roman" w:hAnsi="Times New Roman" w:cs="Times New Roman"/>
                <w:lang w:val="uk-UA" w:eastAsia="ru-RU"/>
              </w:rPr>
              <w:t>Товариство обробляє персональні дані членів Наглядової ради, які вносять до звіту про винагороду, виключно задля збільшення корпоративної прозорості щодо винагороди членів Наглядової ради з метою посилення їх підзвітності та забезпечення дієвого контролю акціонерами за винагородою членів Наглядової ради.</w:t>
            </w:r>
          </w:p>
        </w:tc>
        <w:tc>
          <w:tcPr>
            <w:tcW w:w="6379" w:type="dxa"/>
          </w:tcPr>
          <w:p w14:paraId="6155FCE3" w14:textId="77777777" w:rsidR="00521680" w:rsidRPr="009E1289" w:rsidRDefault="00521680" w:rsidP="009E1289">
            <w:pPr>
              <w:shd w:val="clear" w:color="auto" w:fill="FFFFFF"/>
              <w:outlineLvl w:val="2"/>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lastRenderedPageBreak/>
              <w:t>1. ЗАГАЛЬНІ ПОЛОЖЕННЯ</w:t>
            </w:r>
          </w:p>
          <w:p w14:paraId="3AD379BD" w14:textId="77777777" w:rsidR="00521680" w:rsidRPr="009E1289" w:rsidRDefault="00521680" w:rsidP="009E1289">
            <w:pPr>
              <w:shd w:val="clear" w:color="auto" w:fill="FFFFFF"/>
              <w:tabs>
                <w:tab w:val="left" w:pos="0"/>
              </w:tabs>
              <w:jc w:val="both"/>
              <w:rPr>
                <w:rFonts w:ascii="Times New Roman" w:eastAsia="Times New Roman" w:hAnsi="Times New Roman" w:cs="Times New Roman"/>
                <w:lang w:val="uk-UA" w:eastAsia="ru-RU"/>
              </w:rPr>
            </w:pPr>
          </w:p>
          <w:p w14:paraId="5DF2295D" w14:textId="77777777" w:rsidR="00521680" w:rsidRPr="009E1289" w:rsidRDefault="00521680" w:rsidP="009E1289">
            <w:pPr>
              <w:shd w:val="clear" w:color="auto" w:fill="FFFFFF"/>
              <w:tabs>
                <w:tab w:val="left" w:pos="0"/>
              </w:tabs>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1.1. Положення про винагороду членів Наглядової ради ПУБЛІЧНОГО АКЦІОНЕРНОГО ТОВАРИСТВА «ДОНБАСЕНЕРГО» (далі – Положення про винагороду або Положення) – внутрішній нормативний документ ПУБЛІЧНОГО АКЦІОНЕРНОГО ТОВАРИСТВА «ДОНБАСЕНЕРГО» (далі – Товариство або ПАТ «Донбасенерго»), який визначає основні принципи системи винагороди членів Наглядової ради Товариства.</w:t>
            </w:r>
          </w:p>
          <w:p w14:paraId="2E29CF98" w14:textId="77777777" w:rsidR="00521680" w:rsidRPr="009E1289" w:rsidRDefault="00521680" w:rsidP="009E1289">
            <w:pPr>
              <w:shd w:val="clear" w:color="auto" w:fill="FFFFFF"/>
              <w:tabs>
                <w:tab w:val="left" w:pos="0"/>
              </w:tabs>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 xml:space="preserve">1.2. Впровадження Положення про винагороду спрямоване на забезпечення виконання стратегічних цілей Товариства, на не стимулювання членів Наглядової ради до прийняття ризиків, які не є прийнятними за звичайних умов, та на дотримання інших принципів, які зазначені в Вимогах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(далі по тексту – Вимоги НКЦПФР).               </w:t>
            </w:r>
          </w:p>
          <w:p w14:paraId="150DC8E5" w14:textId="77777777" w:rsidR="00521680" w:rsidRPr="009E1289" w:rsidRDefault="00521680" w:rsidP="009E1289">
            <w:pPr>
              <w:jc w:val="both"/>
              <w:rPr>
                <w:rFonts w:ascii="Times New Roman" w:eastAsia="Times New Roman" w:hAnsi="Times New Roman" w:cs="Times New Roman"/>
                <w:lang w:val="uk-UA"/>
              </w:rPr>
            </w:pPr>
            <w:r w:rsidRPr="009E1289">
              <w:rPr>
                <w:rFonts w:ascii="Times New Roman" w:eastAsia="Times New Roman" w:hAnsi="Times New Roman" w:cs="Times New Roman"/>
                <w:lang w:val="uk-UA" w:eastAsia="ru-RU"/>
              </w:rPr>
              <w:t xml:space="preserve">1.3. </w:t>
            </w:r>
            <w:r w:rsidRPr="009E1289">
              <w:rPr>
                <w:rFonts w:ascii="Times New Roman" w:eastAsia="Times New Roman" w:hAnsi="Times New Roman" w:cs="Times New Roman"/>
                <w:lang w:val="uk-UA"/>
              </w:rPr>
              <w:t xml:space="preserve">Положення про винагороду затверджується рішенням Загальних зборів акціонерів Товариства (далі – Загальні збори). Наглядова рада Товариства за поданням </w:t>
            </w:r>
            <w:r w:rsidRPr="009E1289">
              <w:rPr>
                <w:rFonts w:ascii="Times New Roman" w:hAnsi="Times New Roman" w:cs="Times New Roman"/>
                <w:bCs/>
                <w:kern w:val="22"/>
                <w:lang w:val="uk-UA"/>
              </w:rPr>
              <w:t xml:space="preserve">комітету Наглядової ради </w:t>
            </w:r>
            <w:r w:rsidRPr="009E1289">
              <w:rPr>
                <w:rFonts w:ascii="Times New Roman" w:hAnsi="Times New Roman" w:cs="Times New Roman"/>
                <w:bCs/>
                <w:kern w:val="2"/>
                <w:lang w:val="uk-UA"/>
              </w:rPr>
              <w:t xml:space="preserve">ПУБЛІЧНОГО АКЦІОНЕРНОГО ТОВАРИСТВА «ДОНБАСЕНЕРГО» </w:t>
            </w:r>
            <w:r w:rsidRPr="009E1289">
              <w:rPr>
                <w:rFonts w:ascii="Times New Roman" w:hAnsi="Times New Roman" w:cs="Times New Roman"/>
                <w:bCs/>
                <w:kern w:val="22"/>
                <w:lang w:val="uk-UA"/>
              </w:rPr>
              <w:t xml:space="preserve">з питань визначення винагороди посадовим особам Товариства та з питань призначень (далі – Комітет з винагород та призначень) </w:t>
            </w:r>
            <w:r w:rsidRPr="009E1289">
              <w:rPr>
                <w:rFonts w:ascii="Times New Roman" w:eastAsia="Times New Roman" w:hAnsi="Times New Roman" w:cs="Times New Roman"/>
                <w:lang w:val="uk-UA"/>
              </w:rPr>
              <w:t xml:space="preserve">має право виносити на розгляд Загальних зборів пропозицію щодо затвердження Положення про винагороду або внесення змін до нього. </w:t>
            </w:r>
          </w:p>
          <w:p w14:paraId="4CE0C864" w14:textId="77777777" w:rsidR="00521680" w:rsidRPr="009E1289" w:rsidRDefault="00521680" w:rsidP="009E1289">
            <w:pPr>
              <w:ind w:firstLine="708"/>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Наглядова рада за поданням Комітету з винагород та призначень </w:t>
            </w:r>
            <w:bookmarkStart w:id="7" w:name="bookmark=id.4f1mdlm"/>
            <w:bookmarkStart w:id="8" w:name="bookmark=id.2u6wntf"/>
            <w:bookmarkEnd w:id="7"/>
            <w:bookmarkEnd w:id="8"/>
            <w:r w:rsidRPr="009E1289">
              <w:rPr>
                <w:rFonts w:ascii="Times New Roman" w:eastAsia="Times New Roman" w:hAnsi="Times New Roman" w:cs="Times New Roman"/>
                <w:lang w:val="uk-UA"/>
              </w:rPr>
              <w:t xml:space="preserve">щороку, не пізніше проведення річних Загальних </w:t>
            </w:r>
            <w:r w:rsidRPr="009E1289">
              <w:rPr>
                <w:rFonts w:ascii="Times New Roman" w:eastAsia="Times New Roman" w:hAnsi="Times New Roman" w:cs="Times New Roman"/>
                <w:lang w:val="uk-UA"/>
              </w:rPr>
              <w:lastRenderedPageBreak/>
              <w:t xml:space="preserve">зборів, розглядає питання доцільності внесення змін до Положення про винагороду. У разі прийняття Наглядовою радою рішення щодо необхідності  внесення змін до Положення про винагороду Наглядова рада виносить це питання на розгляд річних Загальних зборів. </w:t>
            </w:r>
          </w:p>
          <w:p w14:paraId="66747DF1" w14:textId="77777777" w:rsidR="00521680" w:rsidRPr="009E1289" w:rsidRDefault="00521680" w:rsidP="009E1289">
            <w:pPr>
              <w:ind w:firstLine="708"/>
              <w:jc w:val="both"/>
              <w:rPr>
                <w:rFonts w:ascii="Times New Roman" w:eastAsia="Times New Roman" w:hAnsi="Times New Roman" w:cs="Times New Roman"/>
                <w:lang w:val="uk-UA"/>
              </w:rPr>
            </w:pPr>
            <w:bookmarkStart w:id="9" w:name="bookmark=id.19c6y18"/>
            <w:bookmarkEnd w:id="9"/>
            <w:r w:rsidRPr="009E1289">
              <w:rPr>
                <w:rFonts w:ascii="Times New Roman" w:eastAsia="Times New Roman" w:hAnsi="Times New Roman" w:cs="Times New Roman"/>
                <w:lang w:val="uk-UA"/>
              </w:rPr>
              <w:t xml:space="preserve">У разі якщо пропонується </w:t>
            </w:r>
            <w:proofErr w:type="spellStart"/>
            <w:r w:rsidRPr="009E1289">
              <w:rPr>
                <w:rFonts w:ascii="Times New Roman" w:eastAsia="Times New Roman" w:hAnsi="Times New Roman" w:cs="Times New Roman"/>
                <w:lang w:val="uk-UA"/>
              </w:rPr>
              <w:t>внести</w:t>
            </w:r>
            <w:proofErr w:type="spellEnd"/>
            <w:r w:rsidRPr="009E1289">
              <w:rPr>
                <w:rFonts w:ascii="Times New Roman" w:eastAsia="Times New Roman" w:hAnsi="Times New Roman" w:cs="Times New Roman"/>
                <w:lang w:val="uk-UA"/>
              </w:rPr>
              <w:t xml:space="preserve"> зміни до Положення про винагороду, акціонерам надають опис запропонованих змін порівняно до діючої редакції Положення. Опис запропонованих змін розміщується на </w:t>
            </w:r>
            <w:proofErr w:type="spellStart"/>
            <w:r w:rsidRPr="009E1289">
              <w:rPr>
                <w:rFonts w:ascii="Times New Roman" w:eastAsia="Times New Roman" w:hAnsi="Times New Roman" w:cs="Times New Roman"/>
                <w:lang w:val="uk-UA"/>
              </w:rPr>
              <w:t>вебсайті</w:t>
            </w:r>
            <w:proofErr w:type="spellEnd"/>
            <w:r w:rsidRPr="009E1289">
              <w:rPr>
                <w:rFonts w:ascii="Times New Roman" w:eastAsia="Times New Roman" w:hAnsi="Times New Roman" w:cs="Times New Roman"/>
                <w:lang w:val="uk-UA"/>
              </w:rPr>
              <w:t xml:space="preserve"> Товариства, а також надається в порядку, визначеному законом, для</w:t>
            </w:r>
            <w:r w:rsidRPr="009E1289">
              <w:rPr>
                <w:rFonts w:ascii="Times New Roman" w:eastAsia="Times New Roman" w:hAnsi="Times New Roman" w:cs="Times New Roman"/>
                <w:highlight w:val="white"/>
                <w:lang w:val="uk-UA"/>
              </w:rPr>
              <w:t xml:space="preserve"> ознайомлення акціонерів з матеріалами під час підготовки до Загальних зборів</w:t>
            </w:r>
            <w:r w:rsidRPr="009E1289">
              <w:rPr>
                <w:rFonts w:ascii="Times New Roman" w:eastAsia="Times New Roman" w:hAnsi="Times New Roman" w:cs="Times New Roman"/>
                <w:lang w:val="uk-UA"/>
              </w:rPr>
              <w:t>.</w:t>
            </w:r>
          </w:p>
          <w:p w14:paraId="1E1069AF" w14:textId="77777777" w:rsidR="00521680" w:rsidRPr="009E1289" w:rsidRDefault="00521680" w:rsidP="009E1289">
            <w:pPr>
              <w:shd w:val="clear" w:color="auto" w:fill="FFFFFF"/>
              <w:contextualSpacing/>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1.4. Зміни та доповнення до Положення оформлюються шляхом викладення Положення у новій редакції. З дня набрання чинності Положення у новій редакції припиняється дія попередньої редакції.</w:t>
            </w:r>
          </w:p>
          <w:p w14:paraId="76B31DF6" w14:textId="77777777" w:rsidR="00521680" w:rsidRPr="009E1289" w:rsidRDefault="00521680" w:rsidP="009E1289">
            <w:pPr>
              <w:shd w:val="clear" w:color="auto" w:fill="FFFFFF"/>
              <w:rPr>
                <w:rFonts w:ascii="Times New Roman" w:eastAsia="Times New Roman" w:hAnsi="Times New Roman" w:cs="Times New Roman"/>
                <w:b/>
                <w:lang w:val="uk-UA" w:eastAsia="ru-RU"/>
              </w:rPr>
            </w:pPr>
          </w:p>
          <w:p w14:paraId="509159D5" w14:textId="77777777" w:rsidR="00521680" w:rsidRPr="009E1289" w:rsidRDefault="00521680" w:rsidP="009E1289">
            <w:pPr>
              <w:shd w:val="clear" w:color="auto" w:fill="FFFFFF"/>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2. НОРМАТИВНА БАЗА</w:t>
            </w:r>
          </w:p>
          <w:p w14:paraId="733016C5" w14:textId="77777777" w:rsidR="00521680" w:rsidRPr="009E1289" w:rsidRDefault="00521680" w:rsidP="009E1289">
            <w:pPr>
              <w:shd w:val="clear" w:color="auto" w:fill="FFFFFF"/>
              <w:jc w:val="both"/>
              <w:rPr>
                <w:rFonts w:ascii="Times New Roman" w:eastAsia="Times New Roman" w:hAnsi="Times New Roman" w:cs="Times New Roman"/>
                <w:lang w:val="uk-UA" w:eastAsia="ru-RU"/>
              </w:rPr>
            </w:pPr>
          </w:p>
          <w:p w14:paraId="16E66DF8" w14:textId="77777777" w:rsidR="00521680" w:rsidRPr="009E1289" w:rsidRDefault="00521680" w:rsidP="009E1289">
            <w:pPr>
              <w:shd w:val="clear" w:color="auto" w:fill="FFFFFF"/>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2.1. Положення про винагороду розроблено на підставі:</w:t>
            </w:r>
          </w:p>
          <w:p w14:paraId="211573E0" w14:textId="6C2D0379" w:rsidR="00521680" w:rsidRPr="009E1289" w:rsidRDefault="00521680" w:rsidP="009E1289">
            <w:pPr>
              <w:widowControl w:val="0"/>
              <w:jc w:val="both"/>
              <w:rPr>
                <w:rFonts w:ascii="Times New Roman" w:hAnsi="Times New Roman" w:cs="Times New Roman"/>
                <w:lang w:val="uk-UA"/>
              </w:rPr>
            </w:pPr>
            <w:r w:rsidRPr="009E1289">
              <w:rPr>
                <w:rFonts w:ascii="Times New Roman" w:hAnsi="Times New Roman" w:cs="Times New Roman"/>
                <w:lang w:val="uk-UA"/>
              </w:rPr>
              <w:t xml:space="preserve">- Закону України «Про акціонерні товариства» від </w:t>
            </w:r>
            <w:r w:rsidRPr="009E1289">
              <w:rPr>
                <w:rStyle w:val="rvts44"/>
                <w:rFonts w:ascii="Times New Roman" w:hAnsi="Times New Roman" w:cs="Times New Roman"/>
                <w:shd w:val="clear" w:color="auto" w:fill="FFFFFF"/>
                <w:lang w:val="uk-UA"/>
              </w:rPr>
              <w:t xml:space="preserve">27.07.2022 </w:t>
            </w:r>
            <w:r w:rsidR="00155DDD" w:rsidRPr="009E1289">
              <w:rPr>
                <w:rStyle w:val="rvts44"/>
                <w:rFonts w:ascii="Times New Roman" w:hAnsi="Times New Roman" w:cs="Times New Roman"/>
                <w:shd w:val="clear" w:color="auto" w:fill="FFFFFF"/>
                <w:lang w:val="uk-UA"/>
              </w:rPr>
              <w:br/>
            </w:r>
            <w:r w:rsidRPr="009E1289">
              <w:rPr>
                <w:rStyle w:val="rvts44"/>
                <w:rFonts w:ascii="Times New Roman" w:hAnsi="Times New Roman" w:cs="Times New Roman"/>
                <w:shd w:val="clear" w:color="auto" w:fill="FFFFFF"/>
                <w:lang w:val="uk-UA"/>
              </w:rPr>
              <w:t xml:space="preserve">№2465-IX; </w:t>
            </w:r>
          </w:p>
          <w:p w14:paraId="4F0B155E" w14:textId="77777777" w:rsidR="00521680" w:rsidRPr="009E1289" w:rsidRDefault="00521680" w:rsidP="009E1289">
            <w:pPr>
              <w:widowControl w:val="0"/>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 Вимог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w:t>
            </w:r>
            <w:r w:rsidRPr="009E1289">
              <w:rPr>
                <w:rFonts w:ascii="Times New Roman" w:hAnsi="Times New Roman" w:cs="Times New Roman"/>
                <w:lang w:val="uk-UA"/>
              </w:rPr>
              <w:t xml:space="preserve"> </w:t>
            </w:r>
          </w:p>
          <w:p w14:paraId="773F8B71" w14:textId="77777777" w:rsidR="00521680" w:rsidRPr="009E1289" w:rsidRDefault="00521680" w:rsidP="009E1289">
            <w:pPr>
              <w:widowControl w:val="0"/>
              <w:jc w:val="both"/>
              <w:rPr>
                <w:rFonts w:ascii="Times New Roman" w:hAnsi="Times New Roman" w:cs="Times New Roman"/>
                <w:lang w:val="uk-UA"/>
              </w:rPr>
            </w:pPr>
            <w:r w:rsidRPr="009E1289">
              <w:rPr>
                <w:rFonts w:ascii="Times New Roman" w:hAnsi="Times New Roman" w:cs="Times New Roman"/>
                <w:lang w:val="uk-UA"/>
              </w:rPr>
              <w:t xml:space="preserve">- Статуту ПУБЛІЧНОГО АКЦІОНЕРНОГО ТОВАРИСТВА «ДОНБАСЕНЕРГО»;  </w:t>
            </w:r>
          </w:p>
          <w:p w14:paraId="5BD55527" w14:textId="77777777" w:rsidR="00521680" w:rsidRPr="009E1289" w:rsidRDefault="00521680" w:rsidP="009E1289">
            <w:pPr>
              <w:widowControl w:val="0"/>
              <w:jc w:val="both"/>
              <w:rPr>
                <w:rFonts w:ascii="Times New Roman" w:hAnsi="Times New Roman" w:cs="Times New Roman"/>
                <w:lang w:val="uk-UA"/>
              </w:rPr>
            </w:pPr>
            <w:r w:rsidRPr="009E1289">
              <w:rPr>
                <w:rFonts w:ascii="Times New Roman" w:hAnsi="Times New Roman" w:cs="Times New Roman"/>
                <w:lang w:val="uk-UA"/>
              </w:rPr>
              <w:t>- Положення про Наглядову раду ПАТ «ДОНБАСЕНЕРГО»;</w:t>
            </w:r>
          </w:p>
          <w:p w14:paraId="2230909D" w14:textId="77777777" w:rsidR="00521680" w:rsidRPr="009E1289" w:rsidRDefault="00521680" w:rsidP="009E1289">
            <w:pPr>
              <w:widowControl w:val="0"/>
              <w:jc w:val="both"/>
              <w:rPr>
                <w:rFonts w:ascii="Times New Roman" w:hAnsi="Times New Roman" w:cs="Times New Roman"/>
                <w:bCs/>
                <w:iCs/>
                <w:lang w:val="uk-UA"/>
              </w:rPr>
            </w:pPr>
            <w:r w:rsidRPr="009E1289">
              <w:rPr>
                <w:rFonts w:ascii="Times New Roman" w:hAnsi="Times New Roman" w:cs="Times New Roman"/>
                <w:lang w:val="uk-UA"/>
              </w:rPr>
              <w:t xml:space="preserve">- Положення </w:t>
            </w:r>
            <w:r w:rsidRPr="009E1289">
              <w:rPr>
                <w:rFonts w:ascii="Times New Roman" w:hAnsi="Times New Roman" w:cs="Times New Roman"/>
                <w:bCs/>
                <w:lang w:val="uk-UA"/>
              </w:rPr>
              <w:t xml:space="preserve">про комітет Наглядової ради </w:t>
            </w:r>
            <w:r w:rsidRPr="009E1289">
              <w:rPr>
                <w:rFonts w:ascii="Times New Roman" w:hAnsi="Times New Roman" w:cs="Times New Roman"/>
                <w:lang w:val="uk-UA"/>
              </w:rPr>
              <w:t xml:space="preserve">ПУБЛІЧНОГО АКЦІОНЕРНОГО ТОВАРИСТВА «ДОНБАСЕНЕРГО» </w:t>
            </w:r>
            <w:r w:rsidRPr="009E1289">
              <w:rPr>
                <w:rFonts w:ascii="Times New Roman" w:hAnsi="Times New Roman" w:cs="Times New Roman"/>
                <w:bCs/>
                <w:iCs/>
                <w:lang w:val="uk-UA"/>
              </w:rPr>
              <w:t xml:space="preserve">з питань визначення винагороди посадовим особам Товариства та з питань призначень. </w:t>
            </w:r>
          </w:p>
          <w:p w14:paraId="3C28898A" w14:textId="77777777" w:rsidR="00521680" w:rsidRPr="009E1289" w:rsidRDefault="00521680" w:rsidP="009E1289">
            <w:pPr>
              <w:widowControl w:val="0"/>
              <w:jc w:val="both"/>
              <w:rPr>
                <w:rFonts w:ascii="Times New Roman" w:hAnsi="Times New Roman" w:cs="Times New Roman"/>
                <w:bCs/>
                <w:lang w:val="uk-UA"/>
              </w:rPr>
            </w:pPr>
          </w:p>
          <w:p w14:paraId="4D15A426" w14:textId="77777777" w:rsidR="00521680" w:rsidRPr="009E1289" w:rsidRDefault="00521680" w:rsidP="009E1289">
            <w:pPr>
              <w:shd w:val="clear" w:color="auto" w:fill="FFFFFF"/>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 xml:space="preserve">3. ВИЗНАЧЕННЯ ПОНЯТЬ ТА ТЕРМІНІВ </w:t>
            </w:r>
          </w:p>
          <w:p w14:paraId="52473586" w14:textId="77777777" w:rsidR="00521680" w:rsidRPr="009E1289" w:rsidRDefault="00521680" w:rsidP="009E1289">
            <w:pPr>
              <w:widowControl w:val="0"/>
              <w:jc w:val="both"/>
              <w:rPr>
                <w:rFonts w:ascii="Times New Roman" w:eastAsia="Times New Roman" w:hAnsi="Times New Roman" w:cs="Times New Roman"/>
                <w:lang w:val="uk-UA" w:eastAsia="ru-RU"/>
              </w:rPr>
            </w:pPr>
          </w:p>
          <w:p w14:paraId="10DD28DA" w14:textId="77777777" w:rsidR="00521680" w:rsidRPr="009E1289" w:rsidRDefault="00521680" w:rsidP="009E1289">
            <w:pPr>
              <w:widowControl w:val="0"/>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3.1. </w:t>
            </w:r>
            <w:r w:rsidRPr="009E1289">
              <w:rPr>
                <w:rFonts w:ascii="Times New Roman" w:hAnsi="Times New Roman" w:cs="Times New Roman"/>
                <w:lang w:val="uk-UA"/>
              </w:rPr>
              <w:t>Терміни «</w:t>
            </w:r>
            <w:r w:rsidRPr="009E1289">
              <w:rPr>
                <w:rFonts w:ascii="Times New Roman" w:eastAsia="Times New Roman" w:hAnsi="Times New Roman" w:cs="Times New Roman"/>
                <w:lang w:val="uk-UA"/>
              </w:rPr>
              <w:t>бездоганна ділова репутація</w:t>
            </w:r>
            <w:r w:rsidRPr="009E1289">
              <w:rPr>
                <w:rFonts w:ascii="Times New Roman" w:hAnsi="Times New Roman" w:cs="Times New Roman"/>
                <w:lang w:val="uk-UA"/>
              </w:rPr>
              <w:t>», «</w:t>
            </w:r>
            <w:r w:rsidRPr="009E1289">
              <w:rPr>
                <w:rFonts w:ascii="Times New Roman" w:eastAsia="Times New Roman" w:hAnsi="Times New Roman" w:cs="Times New Roman"/>
                <w:lang w:val="uk-UA"/>
              </w:rPr>
              <w:t>винагорода</w:t>
            </w:r>
            <w:r w:rsidRPr="009E1289">
              <w:rPr>
                <w:rFonts w:ascii="Times New Roman" w:hAnsi="Times New Roman" w:cs="Times New Roman"/>
                <w:lang w:val="uk-UA"/>
              </w:rPr>
              <w:t>», «</w:t>
            </w:r>
            <w:r w:rsidRPr="009E1289">
              <w:rPr>
                <w:rFonts w:ascii="Times New Roman" w:eastAsia="Times New Roman" w:hAnsi="Times New Roman" w:cs="Times New Roman"/>
                <w:lang w:val="uk-UA"/>
              </w:rPr>
              <w:t>виплати по звільненню</w:t>
            </w:r>
            <w:r w:rsidRPr="009E1289">
              <w:rPr>
                <w:rFonts w:ascii="Times New Roman" w:hAnsi="Times New Roman" w:cs="Times New Roman"/>
                <w:lang w:val="uk-UA"/>
              </w:rPr>
              <w:t>», «</w:t>
            </w:r>
            <w:r w:rsidRPr="009E1289">
              <w:rPr>
                <w:rFonts w:ascii="Times New Roman" w:eastAsia="Times New Roman" w:hAnsi="Times New Roman" w:cs="Times New Roman"/>
                <w:lang w:val="uk-UA"/>
              </w:rPr>
              <w:t>звіт про винагороду</w:t>
            </w:r>
            <w:r w:rsidRPr="009E1289">
              <w:rPr>
                <w:rFonts w:ascii="Times New Roman" w:hAnsi="Times New Roman" w:cs="Times New Roman"/>
                <w:lang w:val="uk-UA"/>
              </w:rPr>
              <w:t>», «</w:t>
            </w:r>
            <w:r w:rsidRPr="009E1289">
              <w:rPr>
                <w:rFonts w:ascii="Times New Roman" w:eastAsia="Times New Roman" w:hAnsi="Times New Roman" w:cs="Times New Roman"/>
                <w:lang w:val="uk-UA"/>
              </w:rPr>
              <w:t>змінна винагорода</w:t>
            </w:r>
            <w:r w:rsidRPr="009E1289">
              <w:rPr>
                <w:rFonts w:ascii="Times New Roman" w:hAnsi="Times New Roman" w:cs="Times New Roman"/>
                <w:lang w:val="uk-UA"/>
              </w:rPr>
              <w:t>», «</w:t>
            </w:r>
            <w:r w:rsidRPr="009E1289">
              <w:rPr>
                <w:rFonts w:ascii="Times New Roman" w:eastAsia="Times New Roman" w:hAnsi="Times New Roman" w:cs="Times New Roman"/>
                <w:lang w:val="uk-UA"/>
              </w:rPr>
              <w:t>ключовий персонал</w:t>
            </w:r>
            <w:r w:rsidRPr="009E1289">
              <w:rPr>
                <w:rFonts w:ascii="Times New Roman" w:hAnsi="Times New Roman" w:cs="Times New Roman"/>
                <w:lang w:val="uk-UA"/>
              </w:rPr>
              <w:t>», «</w:t>
            </w:r>
            <w:r w:rsidRPr="009E1289">
              <w:rPr>
                <w:rFonts w:ascii="Times New Roman" w:eastAsia="Times New Roman" w:hAnsi="Times New Roman" w:cs="Times New Roman"/>
                <w:lang w:val="uk-UA"/>
              </w:rPr>
              <w:t>опціони на акції</w:t>
            </w:r>
            <w:r w:rsidRPr="009E1289">
              <w:rPr>
                <w:rFonts w:ascii="Times New Roman" w:hAnsi="Times New Roman" w:cs="Times New Roman"/>
                <w:lang w:val="uk-UA"/>
              </w:rPr>
              <w:t>», «</w:t>
            </w:r>
            <w:r w:rsidRPr="009E1289">
              <w:rPr>
                <w:rFonts w:ascii="Times New Roman" w:eastAsia="Times New Roman" w:hAnsi="Times New Roman" w:cs="Times New Roman"/>
                <w:lang w:val="uk-UA"/>
              </w:rPr>
              <w:t xml:space="preserve">основне </w:t>
            </w:r>
            <w:r w:rsidRPr="009E1289">
              <w:rPr>
                <w:rFonts w:ascii="Times New Roman" w:eastAsia="Times New Roman" w:hAnsi="Times New Roman" w:cs="Times New Roman"/>
                <w:lang w:val="uk-UA"/>
              </w:rPr>
              <w:lastRenderedPageBreak/>
              <w:t>джерело доходу</w:t>
            </w:r>
            <w:r w:rsidRPr="009E1289">
              <w:rPr>
                <w:rFonts w:ascii="Times New Roman" w:hAnsi="Times New Roman" w:cs="Times New Roman"/>
                <w:lang w:val="uk-UA"/>
              </w:rPr>
              <w:t>», «</w:t>
            </w:r>
            <w:r w:rsidRPr="009E1289">
              <w:rPr>
                <w:rFonts w:ascii="Times New Roman" w:eastAsia="Times New Roman" w:hAnsi="Times New Roman" w:cs="Times New Roman"/>
                <w:lang w:val="uk-UA"/>
              </w:rPr>
              <w:t>програма стимулювання</w:t>
            </w:r>
            <w:r w:rsidRPr="009E1289">
              <w:rPr>
                <w:rFonts w:ascii="Times New Roman" w:hAnsi="Times New Roman" w:cs="Times New Roman"/>
                <w:lang w:val="uk-UA"/>
              </w:rPr>
              <w:t>», «</w:t>
            </w:r>
            <w:r w:rsidRPr="009E1289">
              <w:rPr>
                <w:rFonts w:ascii="Times New Roman" w:eastAsia="Times New Roman" w:hAnsi="Times New Roman" w:cs="Times New Roman"/>
                <w:lang w:val="uk-UA"/>
              </w:rPr>
              <w:t>система винагород</w:t>
            </w:r>
            <w:r w:rsidRPr="009E1289">
              <w:rPr>
                <w:rFonts w:ascii="Times New Roman" w:hAnsi="Times New Roman" w:cs="Times New Roman"/>
                <w:lang w:val="uk-UA"/>
              </w:rPr>
              <w:t>», «</w:t>
            </w:r>
            <w:r w:rsidRPr="009E1289">
              <w:rPr>
                <w:rFonts w:ascii="Times New Roman" w:eastAsia="Times New Roman" w:hAnsi="Times New Roman" w:cs="Times New Roman"/>
                <w:lang w:val="uk-UA"/>
              </w:rPr>
              <w:t>система негрошового стимулювання</w:t>
            </w:r>
            <w:r w:rsidRPr="009E1289">
              <w:rPr>
                <w:rFonts w:ascii="Times New Roman" w:hAnsi="Times New Roman" w:cs="Times New Roman"/>
                <w:lang w:val="uk-UA"/>
              </w:rPr>
              <w:t>», «</w:t>
            </w:r>
            <w:r w:rsidRPr="009E1289">
              <w:rPr>
                <w:rFonts w:ascii="Times New Roman" w:eastAsia="Times New Roman" w:hAnsi="Times New Roman" w:cs="Times New Roman"/>
                <w:lang w:val="uk-UA"/>
              </w:rPr>
              <w:t>уповноважений орган управління</w:t>
            </w:r>
            <w:r w:rsidRPr="009E1289">
              <w:rPr>
                <w:rFonts w:ascii="Times New Roman" w:hAnsi="Times New Roman" w:cs="Times New Roman"/>
                <w:lang w:val="uk-UA"/>
              </w:rPr>
              <w:t>», «</w:t>
            </w:r>
            <w:r w:rsidRPr="009E1289">
              <w:rPr>
                <w:rFonts w:ascii="Times New Roman" w:eastAsia="Times New Roman" w:hAnsi="Times New Roman" w:cs="Times New Roman"/>
                <w:lang w:val="uk-UA"/>
              </w:rPr>
              <w:t>участь у прибутках</w:t>
            </w:r>
            <w:r w:rsidRPr="009E1289">
              <w:rPr>
                <w:rFonts w:ascii="Times New Roman" w:hAnsi="Times New Roman" w:cs="Times New Roman"/>
                <w:lang w:val="uk-UA"/>
              </w:rPr>
              <w:t>», «</w:t>
            </w:r>
            <w:r w:rsidRPr="009E1289">
              <w:rPr>
                <w:rFonts w:ascii="Times New Roman" w:eastAsia="Times New Roman" w:hAnsi="Times New Roman" w:cs="Times New Roman"/>
                <w:lang w:val="uk-UA"/>
              </w:rPr>
              <w:t>фіксована винагорода</w:t>
            </w:r>
            <w:r w:rsidRPr="009E1289">
              <w:rPr>
                <w:rFonts w:ascii="Times New Roman" w:hAnsi="Times New Roman" w:cs="Times New Roman"/>
                <w:lang w:val="uk-UA"/>
              </w:rPr>
              <w:t xml:space="preserve">» та «член органу управління товариства» вживаються у цьому Положенні у значенні, що надається цим термінам у </w:t>
            </w:r>
            <w:r w:rsidRPr="009E1289">
              <w:rPr>
                <w:rFonts w:ascii="Times New Roman" w:eastAsia="Times New Roman" w:hAnsi="Times New Roman" w:cs="Times New Roman"/>
                <w:lang w:val="uk-UA" w:eastAsia="ru-RU"/>
              </w:rPr>
              <w:t xml:space="preserve">Вимогах до положення про винагороду членів наглядової ради, ради директорів та виконавчого органу акціонерного товариства, затверджених 02.05.2024 Рішенням Національної комісії з цінних паперів та фондового ринку №549.       </w:t>
            </w:r>
            <w:r w:rsidRPr="009E1289">
              <w:rPr>
                <w:rFonts w:ascii="Times New Roman" w:hAnsi="Times New Roman" w:cs="Times New Roman"/>
                <w:lang w:val="uk-UA"/>
              </w:rPr>
              <w:t xml:space="preserve"> </w:t>
            </w:r>
          </w:p>
          <w:p w14:paraId="0F74FE80" w14:textId="77777777" w:rsidR="00521680" w:rsidRPr="009E1289" w:rsidRDefault="00521680" w:rsidP="009E1289">
            <w:pPr>
              <w:pStyle w:val="a7"/>
              <w:shd w:val="clear" w:color="auto" w:fill="FFFFFF"/>
              <w:tabs>
                <w:tab w:val="left" w:pos="0"/>
              </w:tabs>
              <w:ind w:left="0"/>
              <w:jc w:val="both"/>
              <w:rPr>
                <w:rFonts w:ascii="Times New Roman" w:eastAsia="Times New Roman" w:hAnsi="Times New Roman" w:cs="Times New Roman"/>
                <w:lang w:val="uk-UA" w:eastAsia="ru-RU"/>
              </w:rPr>
            </w:pPr>
            <w:r w:rsidRPr="009E1289">
              <w:rPr>
                <w:rFonts w:ascii="Times New Roman" w:hAnsi="Times New Roman" w:cs="Times New Roman"/>
                <w:lang w:val="uk-UA"/>
              </w:rPr>
              <w:t xml:space="preserve">3.2. </w:t>
            </w:r>
            <w:r w:rsidRPr="009E1289">
              <w:rPr>
                <w:rFonts w:ascii="Times New Roman" w:eastAsia="Times New Roman" w:hAnsi="Times New Roman" w:cs="Times New Roman"/>
                <w:lang w:val="uk-UA" w:eastAsia="ru-RU"/>
              </w:rPr>
              <w:t>Під розрахунковим періодом в цьому Положенні розуміється один календарний місяць року, який починається з 1-го числа.</w:t>
            </w:r>
          </w:p>
          <w:p w14:paraId="16543D09" w14:textId="77777777" w:rsidR="00521680" w:rsidRPr="009E1289" w:rsidRDefault="00521680" w:rsidP="009E1289">
            <w:pPr>
              <w:pStyle w:val="a7"/>
              <w:shd w:val="clear" w:color="auto" w:fill="FFFFFF"/>
              <w:tabs>
                <w:tab w:val="left" w:pos="0"/>
              </w:tabs>
              <w:ind w:left="0"/>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3.3. Під д</w:t>
            </w:r>
            <w:r w:rsidRPr="009E1289">
              <w:rPr>
                <w:rFonts w:ascii="Times New Roman" w:eastAsia="Times New Roman" w:hAnsi="Times New Roman" w:cs="Times New Roman"/>
                <w:lang w:val="uk-UA"/>
              </w:rPr>
              <w:t xml:space="preserve">остатнім майновим станом незалежного директора </w:t>
            </w:r>
            <w:r w:rsidRPr="009E1289">
              <w:rPr>
                <w:rFonts w:ascii="Times New Roman" w:eastAsia="Times New Roman" w:hAnsi="Times New Roman" w:cs="Times New Roman"/>
                <w:lang w:val="uk-UA" w:eastAsia="ru-RU"/>
              </w:rPr>
              <w:t xml:space="preserve">в цьому Положенні розуміється наявність у незалежного члена Наглядової ради майна (нерухомого та рухомого майна, грошових коштів, майнових прав тощо), яке за сукупною вартістю перевищує розмір його річної винагороди, отримуваної ним за виконання функцій та обов’язків незалежного члена Наглядової ради Товариства.        </w:t>
            </w:r>
            <w:r w:rsidRPr="009E1289">
              <w:rPr>
                <w:rFonts w:ascii="Times New Roman" w:eastAsia="Times New Roman" w:hAnsi="Times New Roman" w:cs="Times New Roman"/>
                <w:lang w:val="uk-UA"/>
              </w:rPr>
              <w:t xml:space="preserve">  </w:t>
            </w:r>
          </w:p>
          <w:p w14:paraId="403BBD71" w14:textId="77777777" w:rsidR="00521680" w:rsidRPr="009E1289" w:rsidRDefault="00521680" w:rsidP="009E1289">
            <w:pPr>
              <w:widowControl w:val="0"/>
              <w:ind w:firstLine="709"/>
              <w:jc w:val="both"/>
              <w:rPr>
                <w:rFonts w:ascii="Times New Roman" w:hAnsi="Times New Roman" w:cs="Times New Roman"/>
                <w:lang w:val="uk-UA"/>
              </w:rPr>
            </w:pPr>
          </w:p>
          <w:p w14:paraId="4EDF5C76" w14:textId="77777777" w:rsidR="00521680" w:rsidRPr="009E1289" w:rsidRDefault="00521680" w:rsidP="009E1289">
            <w:pPr>
              <w:shd w:val="clear" w:color="auto" w:fill="FFFFFF"/>
              <w:tabs>
                <w:tab w:val="left" w:pos="0"/>
              </w:tabs>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 xml:space="preserve">4. ПРИНЦИПИ, ЯКИМ МАЄ ВІДПОВІДАТИ СИСТЕМА ВИНАГОРОДИ </w:t>
            </w:r>
          </w:p>
          <w:p w14:paraId="69EAEE7C" w14:textId="77777777" w:rsidR="00521680" w:rsidRPr="009E1289" w:rsidRDefault="00521680" w:rsidP="009E1289">
            <w:pPr>
              <w:pStyle w:val="a7"/>
              <w:shd w:val="clear" w:color="auto" w:fill="FFFFFF"/>
              <w:tabs>
                <w:tab w:val="left" w:pos="0"/>
              </w:tabs>
              <w:ind w:left="360"/>
              <w:jc w:val="both"/>
              <w:rPr>
                <w:rFonts w:ascii="Times New Roman" w:hAnsi="Times New Roman" w:cs="Times New Roman"/>
                <w:b/>
                <w:lang w:val="uk-UA"/>
              </w:rPr>
            </w:pPr>
          </w:p>
          <w:p w14:paraId="74CC0028" w14:textId="77777777" w:rsidR="00521680" w:rsidRPr="009E1289" w:rsidRDefault="00521680" w:rsidP="009E1289">
            <w:pPr>
              <w:shd w:val="clear" w:color="auto" w:fill="FFFFFF"/>
              <w:jc w:val="both"/>
              <w:rPr>
                <w:rFonts w:ascii="Times New Roman" w:eastAsia="Times New Roman" w:hAnsi="Times New Roman" w:cs="Times New Roman"/>
                <w:lang w:val="uk-UA"/>
              </w:rPr>
            </w:pPr>
            <w:r w:rsidRPr="009E1289">
              <w:rPr>
                <w:rFonts w:ascii="Times New Roman" w:hAnsi="Times New Roman" w:cs="Times New Roman"/>
                <w:lang w:val="uk-UA"/>
              </w:rPr>
              <w:t xml:space="preserve">4.1. </w:t>
            </w:r>
            <w:r w:rsidRPr="009E1289">
              <w:rPr>
                <w:rFonts w:ascii="Times New Roman" w:eastAsia="Times New Roman" w:hAnsi="Times New Roman" w:cs="Times New Roman"/>
                <w:lang w:val="uk-UA"/>
              </w:rPr>
              <w:t>Система винагороди Наглядової ради ПАТ «Донбасенерго» має відповідати таким принципам: прозорості; справедливості; визначеності; ризик-орієнтованості; орієнтованість на досягнення стратегічних цілей Товариства; уникнення конфлікту інтересів; рівності; сприяння дотриманню корпоративної культури Товариства.</w:t>
            </w:r>
          </w:p>
          <w:p w14:paraId="12626A75" w14:textId="77777777" w:rsidR="00521680" w:rsidRPr="009E1289" w:rsidRDefault="00521680" w:rsidP="009E1289">
            <w:pPr>
              <w:shd w:val="clear" w:color="auto" w:fill="FFFFFF"/>
              <w:jc w:val="both"/>
              <w:rPr>
                <w:rFonts w:ascii="Times New Roman" w:eastAsia="Times New Roman" w:hAnsi="Times New Roman" w:cs="Times New Roman"/>
                <w:b/>
                <w:lang w:val="uk-UA"/>
              </w:rPr>
            </w:pPr>
          </w:p>
          <w:p w14:paraId="649AD595" w14:textId="77777777" w:rsidR="00521680" w:rsidRPr="009E1289" w:rsidRDefault="00521680" w:rsidP="009E1289">
            <w:pPr>
              <w:shd w:val="clear" w:color="auto" w:fill="FFFFFF"/>
              <w:jc w:val="both"/>
              <w:rPr>
                <w:rFonts w:ascii="Times New Roman" w:eastAsia="Times New Roman" w:hAnsi="Times New Roman" w:cs="Times New Roman"/>
                <w:b/>
                <w:lang w:val="uk-UA"/>
              </w:rPr>
            </w:pPr>
            <w:r w:rsidRPr="009E1289">
              <w:rPr>
                <w:rFonts w:ascii="Times New Roman" w:eastAsia="Times New Roman" w:hAnsi="Times New Roman" w:cs="Times New Roman"/>
                <w:b/>
                <w:lang w:val="uk-UA"/>
              </w:rPr>
              <w:t xml:space="preserve">5. ОСНОВНІ ЗАСАДИ СИСТЕМИ ВИНАГОРОДИ </w:t>
            </w:r>
          </w:p>
          <w:p w14:paraId="23008F1F" w14:textId="77777777" w:rsidR="00521680" w:rsidRPr="009E1289" w:rsidRDefault="00521680" w:rsidP="009E1289">
            <w:pPr>
              <w:shd w:val="clear" w:color="auto" w:fill="FFFFFF"/>
              <w:tabs>
                <w:tab w:val="left" w:pos="0"/>
              </w:tabs>
              <w:jc w:val="both"/>
              <w:rPr>
                <w:rFonts w:ascii="Times New Roman" w:hAnsi="Times New Roman" w:cs="Times New Roman"/>
                <w:lang w:val="uk-UA"/>
              </w:rPr>
            </w:pPr>
          </w:p>
          <w:p w14:paraId="677F5181" w14:textId="77777777" w:rsidR="00521680" w:rsidRPr="009E1289" w:rsidRDefault="00521680" w:rsidP="009E1289">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lang w:val="uk-UA"/>
              </w:rPr>
              <w:t xml:space="preserve">5.1. В ПАТ «Донбасенерго» для членів Наглядової ради запроваджується  фіксована винагорода.   </w:t>
            </w:r>
          </w:p>
          <w:p w14:paraId="1A66B960" w14:textId="77777777" w:rsidR="00521680" w:rsidRPr="009E1289" w:rsidRDefault="00521680" w:rsidP="009E1289">
            <w:pPr>
              <w:shd w:val="clear" w:color="auto" w:fill="FFFFFF"/>
              <w:tabs>
                <w:tab w:val="left" w:pos="0"/>
              </w:tabs>
              <w:jc w:val="both"/>
              <w:rPr>
                <w:rFonts w:ascii="Times New Roman" w:eastAsia="Times New Roman" w:hAnsi="Times New Roman" w:cs="Times New Roman"/>
                <w:lang w:val="uk-UA"/>
              </w:rPr>
            </w:pPr>
            <w:r w:rsidRPr="009E1289">
              <w:rPr>
                <w:rFonts w:ascii="Times New Roman" w:hAnsi="Times New Roman" w:cs="Times New Roman"/>
                <w:lang w:val="uk-UA"/>
              </w:rPr>
              <w:t xml:space="preserve">5.2. Розмір </w:t>
            </w:r>
            <w:r w:rsidRPr="009E1289">
              <w:rPr>
                <w:rFonts w:ascii="Times New Roman" w:eastAsia="Times New Roman" w:hAnsi="Times New Roman" w:cs="Times New Roman"/>
                <w:lang w:val="uk-UA"/>
              </w:rPr>
              <w:t xml:space="preserve">винагороди незалежного члена Наглядової ради Товариства (незалежного директора) не має перевищувати 99% (дев’яносто дев’яти відсотків) його доходів, отриманих від іншої діяльності. </w:t>
            </w:r>
          </w:p>
          <w:p w14:paraId="71E266D9" w14:textId="77777777" w:rsidR="00521680" w:rsidRPr="009E1289" w:rsidRDefault="00521680" w:rsidP="009E1289">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eastAsia="Times New Roman" w:hAnsi="Times New Roman" w:cs="Times New Roman"/>
                <w:lang w:val="uk-UA"/>
              </w:rPr>
              <w:lastRenderedPageBreak/>
              <w:t>5.3. П</w:t>
            </w:r>
            <w:r w:rsidRPr="009E1289">
              <w:rPr>
                <w:rFonts w:ascii="Times New Roman" w:hAnsi="Times New Roman" w:cs="Times New Roman"/>
                <w:shd w:val="clear" w:color="auto" w:fill="FFFFFF"/>
                <w:lang w:val="uk-UA"/>
              </w:rPr>
              <w:t>ункт 5.2 не застосовується щодо незалежного директора за умови, я</w:t>
            </w:r>
            <w:r w:rsidRPr="009E1289">
              <w:rPr>
                <w:rFonts w:ascii="Times New Roman" w:eastAsia="Times New Roman" w:hAnsi="Times New Roman" w:cs="Times New Roman"/>
                <w:lang w:val="uk-UA"/>
              </w:rPr>
              <w:t xml:space="preserve">кщо достатній майновий стан такого незалежного директора забезпечує йому можливість діяти за відсутністю </w:t>
            </w:r>
            <w:r w:rsidRPr="009E1289">
              <w:rPr>
                <w:rFonts w:ascii="Times New Roman" w:hAnsi="Times New Roman" w:cs="Times New Roman"/>
                <w:shd w:val="clear" w:color="auto" w:fill="FFFFFF"/>
                <w:lang w:val="uk-UA"/>
              </w:rPr>
              <w:t>будь-якого впливу з боку інших осіб у процесі прийняття ним рішень під час виконання обов’язків члена Наглядової ради Товариства.</w:t>
            </w:r>
          </w:p>
          <w:p w14:paraId="15907DE8" w14:textId="77777777" w:rsidR="00521680" w:rsidRPr="009E1289" w:rsidRDefault="00521680" w:rsidP="009E1289">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t xml:space="preserve">5.4. Також пункт 5.2 цього Положення не може застосовуватися у випадку, якщо: </w:t>
            </w:r>
          </w:p>
          <w:p w14:paraId="633AF67C" w14:textId="77777777" w:rsidR="00521680" w:rsidRPr="009E1289" w:rsidRDefault="00521680" w:rsidP="009E1289">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shd w:val="clear" w:color="auto" w:fill="FFFFFF"/>
                <w:lang w:val="uk-UA"/>
              </w:rPr>
              <w:t xml:space="preserve">- застосування пункту 5.2 буде порушувати </w:t>
            </w:r>
            <w:r w:rsidRPr="009E1289">
              <w:rPr>
                <w:rFonts w:ascii="Times New Roman" w:hAnsi="Times New Roman" w:cs="Times New Roman"/>
                <w:lang w:val="uk-UA"/>
              </w:rPr>
              <w:t xml:space="preserve">принцип справедливості, відповідно до якого розмір та структура винагороди членів Наглядової ради мають бути розумно обґрунтованими стосовно аналогічних (або </w:t>
            </w:r>
            <w:proofErr w:type="spellStart"/>
            <w:r w:rsidRPr="009E1289">
              <w:rPr>
                <w:rFonts w:ascii="Times New Roman" w:hAnsi="Times New Roman" w:cs="Times New Roman"/>
                <w:lang w:val="uk-UA"/>
              </w:rPr>
              <w:t>співмірних</w:t>
            </w:r>
            <w:proofErr w:type="spellEnd"/>
            <w:r w:rsidRPr="009E1289">
              <w:rPr>
                <w:rFonts w:ascii="Times New Roman" w:hAnsi="Times New Roman" w:cs="Times New Roman"/>
                <w:lang w:val="uk-UA"/>
              </w:rPr>
              <w:t>) ринкових показників розмірів і умов виплати винагороди, враховувати професійний досвід, здобутки та особистий вклад членів Наглядової ради у досягнення стратегічних цілей Товариства, а також бути обґрунтованою стосовно середнього розміру оплати праці інших працівників Товариства;</w:t>
            </w:r>
          </w:p>
          <w:p w14:paraId="680EDEA4" w14:textId="77777777" w:rsidR="00521680" w:rsidRPr="009E1289" w:rsidRDefault="00521680" w:rsidP="009E1289">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lang w:val="uk-UA"/>
              </w:rPr>
              <w:t xml:space="preserve">- </w:t>
            </w:r>
            <w:r w:rsidRPr="009E1289">
              <w:rPr>
                <w:rFonts w:ascii="Times New Roman" w:hAnsi="Times New Roman" w:cs="Times New Roman"/>
                <w:shd w:val="clear" w:color="auto" w:fill="FFFFFF"/>
                <w:lang w:val="uk-UA"/>
              </w:rPr>
              <w:t>застосування пункту 5.2 буде порушувати принцип рівності, в</w:t>
            </w:r>
            <w:r w:rsidRPr="009E1289">
              <w:rPr>
                <w:rFonts w:ascii="Times New Roman" w:hAnsi="Times New Roman" w:cs="Times New Roman"/>
                <w:lang w:val="uk-UA"/>
              </w:rPr>
              <w:t xml:space="preserve">ідповідно до якого система винагород Товариства не може передбачати будь-яких обмежень (дискримінації або непрямої дискримінації) щодо винагороди членів Наглядової ради Товариства пов’язаних з їх статтю, віком, національністю або іншими ознаками, які не можуть бути пов’язані з дотриманням принципу справедливості,   Зокрема пункт 5.2 не застосовується щодо пенсіонерів.  </w:t>
            </w:r>
          </w:p>
          <w:p w14:paraId="1D80337D" w14:textId="77777777" w:rsidR="00521680" w:rsidRPr="009E1289" w:rsidRDefault="00521680" w:rsidP="009E1289">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lang w:val="uk-UA"/>
              </w:rPr>
              <w:t>5.5. Норми пунктів 5.2 – 5.4 цього Положення не можуть обмежувати права акціонерів Товариства, надані їм Законом України «Про акціонерні товариства» та іншими законами України, при голосуванні ними на Загальних зборах з питань порядку денного, які зазначені у п.25 ч.2 ст.39 Закону України «Про акціонерні товариства».</w:t>
            </w:r>
          </w:p>
          <w:p w14:paraId="5A440A31" w14:textId="77777777" w:rsidR="00521680" w:rsidRPr="009E1289" w:rsidRDefault="00521680" w:rsidP="009E1289">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lang w:val="uk-UA"/>
              </w:rPr>
              <w:tab/>
              <w:t xml:space="preserve">Також кожний акціонер Товариства в порядку, визначеному Законом України «Про акціонерні товариства», має право надати на розгляд Загальним зборам свою пропозицію щодо винагороди членів Наглядової ради та/або надати для розгляду свій </w:t>
            </w:r>
            <w:proofErr w:type="spellStart"/>
            <w:r w:rsidRPr="009E1289">
              <w:rPr>
                <w:rFonts w:ascii="Times New Roman" w:hAnsi="Times New Roman" w:cs="Times New Roman"/>
                <w:lang w:val="uk-UA"/>
              </w:rPr>
              <w:t>проєкт</w:t>
            </w:r>
            <w:proofErr w:type="spellEnd"/>
            <w:r w:rsidRPr="009E1289">
              <w:rPr>
                <w:rFonts w:ascii="Times New Roman" w:hAnsi="Times New Roman" w:cs="Times New Roman"/>
                <w:lang w:val="uk-UA"/>
              </w:rPr>
              <w:t xml:space="preserve"> договору між Товариством та членом Наглядової ради.</w:t>
            </w:r>
          </w:p>
          <w:p w14:paraId="7F47D416" w14:textId="77777777" w:rsidR="00521680" w:rsidRPr="009E1289" w:rsidRDefault="00521680" w:rsidP="009E1289">
            <w:pPr>
              <w:tabs>
                <w:tab w:val="left" w:pos="949"/>
              </w:tabs>
              <w:jc w:val="both"/>
              <w:rPr>
                <w:rFonts w:ascii="Times New Roman" w:eastAsia="Times New Roman" w:hAnsi="Times New Roman" w:cs="Times New Roman"/>
                <w:lang w:val="uk-UA" w:eastAsia="uk-UA"/>
              </w:rPr>
            </w:pPr>
            <w:r w:rsidRPr="009E1289">
              <w:rPr>
                <w:rFonts w:ascii="Times New Roman" w:hAnsi="Times New Roman" w:cs="Times New Roman"/>
                <w:lang w:val="uk-UA"/>
              </w:rPr>
              <w:t xml:space="preserve">5.6. </w:t>
            </w:r>
            <w:r w:rsidRPr="009E1289">
              <w:rPr>
                <w:rFonts w:ascii="Times New Roman" w:eastAsia="Times New Roman" w:hAnsi="Times New Roman" w:cs="Times New Roman"/>
                <w:lang w:val="uk-UA" w:eastAsia="uk-UA"/>
              </w:rPr>
              <w:t>Фіксована винагорода Члена Наглядової ради Товариства складається з наступних складових частин:</w:t>
            </w:r>
          </w:p>
          <w:p w14:paraId="01A04B7A" w14:textId="77777777" w:rsidR="00521680" w:rsidRPr="009E1289" w:rsidRDefault="00521680" w:rsidP="009E1289">
            <w:pPr>
              <w:tabs>
                <w:tab w:val="left" w:pos="740"/>
              </w:tabs>
              <w:ind w:firstLine="418"/>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uk-UA"/>
              </w:rPr>
              <w:lastRenderedPageBreak/>
              <w:t>-  щомісячної фіксованої винагороди</w:t>
            </w:r>
            <w:r w:rsidRPr="009E1289">
              <w:rPr>
                <w:rFonts w:ascii="Times New Roman" w:eastAsia="Times New Roman" w:hAnsi="Times New Roman" w:cs="Times New Roman"/>
                <w:lang w:val="uk-UA" w:eastAsia="ru-RU"/>
              </w:rPr>
              <w:t>;</w:t>
            </w:r>
          </w:p>
          <w:p w14:paraId="7D7C47FB" w14:textId="77777777" w:rsidR="00521680" w:rsidRPr="009E1289" w:rsidRDefault="00521680" w:rsidP="009E1289">
            <w:pPr>
              <w:tabs>
                <w:tab w:val="left" w:pos="740"/>
              </w:tabs>
              <w:ind w:firstLine="418"/>
              <w:jc w:val="both"/>
              <w:rPr>
                <w:rFonts w:ascii="Times New Roman" w:eastAsia="Times New Roman" w:hAnsi="Times New Roman" w:cs="Times New Roman"/>
                <w:lang w:val="uk-UA"/>
              </w:rPr>
            </w:pPr>
            <w:r w:rsidRPr="009E1289">
              <w:rPr>
                <w:rFonts w:ascii="Times New Roman" w:eastAsia="Times New Roman" w:hAnsi="Times New Roman" w:cs="Times New Roman"/>
                <w:lang w:val="uk-UA" w:eastAsia="ru-RU"/>
              </w:rPr>
              <w:t xml:space="preserve">- надбавок </w:t>
            </w:r>
            <w:r w:rsidRPr="009E1289">
              <w:rPr>
                <w:rFonts w:ascii="Times New Roman" w:eastAsia="Times New Roman" w:hAnsi="Times New Roman" w:cs="Times New Roman"/>
                <w:lang w:val="uk-UA"/>
              </w:rPr>
              <w:t xml:space="preserve">за виконання адміністративних функцій на посаді Голови наглядової ради, заступника голови Наглядової ради, та Голови комітету або голів декількох комітетів наглядової ради; </w:t>
            </w:r>
          </w:p>
          <w:p w14:paraId="23E25F06" w14:textId="77777777" w:rsidR="00521680" w:rsidRPr="009E1289" w:rsidRDefault="00521680" w:rsidP="009E1289">
            <w:pPr>
              <w:tabs>
                <w:tab w:val="left" w:pos="740"/>
              </w:tabs>
              <w:ind w:firstLine="418"/>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 надбавок за виконання функції члена комітету або членів декількох комітетів Наглядової ради.    </w:t>
            </w:r>
          </w:p>
          <w:p w14:paraId="3E642B57" w14:textId="77777777" w:rsidR="00521680" w:rsidRPr="009E1289" w:rsidRDefault="00521680" w:rsidP="009E1289">
            <w:pPr>
              <w:tabs>
                <w:tab w:val="left" w:pos="1014"/>
              </w:tabs>
              <w:ind w:right="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5.7. Члену Наглядової ради Товариства виплачується щомісячна фіксована винагорода за виконання функцій члена Наглядової ради Товариства в розмірі, що не може  перевищувати </w:t>
            </w:r>
            <w:r w:rsidRPr="009E1289">
              <w:rPr>
                <w:rFonts w:ascii="Times New Roman" w:eastAsia="Times New Roman" w:hAnsi="Times New Roman" w:cs="Times New Roman"/>
                <w:lang w:val="uk-UA" w:eastAsia="ru-RU"/>
              </w:rPr>
              <w:t xml:space="preserve">25 (двадцяти п’яти) </w:t>
            </w:r>
            <w:r w:rsidRPr="009E1289">
              <w:rPr>
                <w:rFonts w:ascii="Times New Roman" w:eastAsia="Times New Roman" w:hAnsi="Times New Roman" w:cs="Times New Roman"/>
                <w:lang w:val="uk-UA" w:eastAsia="uk-UA"/>
              </w:rPr>
              <w:t xml:space="preserve">мінімальних заробітних плат у відповідності до чинного законодавства України. </w:t>
            </w:r>
          </w:p>
          <w:p w14:paraId="23DF915B" w14:textId="77777777" w:rsidR="00521680" w:rsidRPr="009E1289" w:rsidRDefault="00521680" w:rsidP="009E1289">
            <w:pPr>
              <w:tabs>
                <w:tab w:val="left" w:pos="1014"/>
              </w:tabs>
              <w:ind w:right="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5.8. Додатково до щомісячної винагороди, що передбачена п.5.7 цього Положення, члену Наглядової ради виплачується щомісячна надбавка за </w:t>
            </w:r>
            <w:r w:rsidRPr="009E1289">
              <w:rPr>
                <w:rFonts w:ascii="Times New Roman" w:eastAsia="Times New Roman" w:hAnsi="Times New Roman" w:cs="Times New Roman"/>
                <w:lang w:val="uk-UA" w:eastAsia="ru-RU"/>
              </w:rPr>
              <w:t xml:space="preserve">виконання функцій Голови Наглядової ради, Заступника голови Наглядової ради,  Голови та Членів комітетів Наглядової ради, а саме:  </w:t>
            </w:r>
            <w:r w:rsidRPr="009E1289">
              <w:rPr>
                <w:rFonts w:ascii="Times New Roman" w:eastAsia="Times New Roman" w:hAnsi="Times New Roman" w:cs="Times New Roman"/>
                <w:lang w:val="uk-UA" w:eastAsia="uk-UA"/>
              </w:rPr>
              <w:t xml:space="preserve"> </w:t>
            </w:r>
          </w:p>
          <w:p w14:paraId="52D82759" w14:textId="77777777" w:rsidR="00521680" w:rsidRPr="009E1289" w:rsidRDefault="00521680" w:rsidP="009E1289">
            <w:pPr>
              <w:tabs>
                <w:tab w:val="left" w:pos="1014"/>
              </w:tabs>
              <w:ind w:right="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 члену Наглядової ради, якого обрано Головою Наглядової ради, не більш 30% щомісячної винагороди, яка буде йому встановлена згідно п.5.7 цього Положення; </w:t>
            </w:r>
          </w:p>
          <w:p w14:paraId="496A72A0"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члену Наглядової ради, якого обрано заступником голови Наглядової ради, не більш 20% щомісячної винагороди, яка буде йому встановлена  згідно п.5.7 цього Положення;</w:t>
            </w:r>
          </w:p>
          <w:p w14:paraId="13BC302E"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члену Наглядової ради, якого обрано членом комітету(-</w:t>
            </w:r>
            <w:proofErr w:type="spellStart"/>
            <w:r w:rsidRPr="009E1289">
              <w:rPr>
                <w:rFonts w:ascii="Times New Roman" w:eastAsia="Times New Roman" w:hAnsi="Times New Roman" w:cs="Times New Roman"/>
                <w:lang w:val="uk-UA" w:eastAsia="uk-UA"/>
              </w:rPr>
              <w:t>ів</w:t>
            </w:r>
            <w:proofErr w:type="spellEnd"/>
            <w:r w:rsidRPr="009E1289">
              <w:rPr>
                <w:rFonts w:ascii="Times New Roman" w:eastAsia="Times New Roman" w:hAnsi="Times New Roman" w:cs="Times New Roman"/>
                <w:lang w:val="uk-UA" w:eastAsia="uk-UA"/>
              </w:rPr>
              <w:t>) Наглядової ради, не більш 15% щомісячної винагороди, яка буде йому встановлена  згідно п.5.7 цього Положення, за членство в кожному з комітетів;</w:t>
            </w:r>
          </w:p>
          <w:p w14:paraId="35911633"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члену Наглядової ради, якого обрано Головою комітету Наглядової ради, не більш 20% щомісячної винагороди, яка буде йому встановлена  згідно п.5.7 цього Положення.</w:t>
            </w:r>
          </w:p>
          <w:p w14:paraId="1A0D72EE"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Якщо член Наглядової ради одночасно виконує функції Голови Наглядової ради та Голови комітету(-</w:t>
            </w:r>
            <w:proofErr w:type="spellStart"/>
            <w:r w:rsidRPr="009E1289">
              <w:rPr>
                <w:rFonts w:ascii="Times New Roman" w:eastAsia="Times New Roman" w:hAnsi="Times New Roman" w:cs="Times New Roman"/>
                <w:lang w:val="uk-UA" w:eastAsia="uk-UA"/>
              </w:rPr>
              <w:t>ів</w:t>
            </w:r>
            <w:proofErr w:type="spellEnd"/>
            <w:r w:rsidRPr="009E1289">
              <w:rPr>
                <w:rFonts w:ascii="Times New Roman" w:eastAsia="Times New Roman" w:hAnsi="Times New Roman" w:cs="Times New Roman"/>
                <w:lang w:val="uk-UA" w:eastAsia="uk-UA"/>
              </w:rPr>
              <w:t xml:space="preserve">) Наглядової ради, він отримає надбавку тільки за виконання функції Голови Наглядової ради. </w:t>
            </w:r>
          </w:p>
          <w:p w14:paraId="10FEC41E"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rPr>
            </w:pPr>
            <w:r w:rsidRPr="009E1289">
              <w:rPr>
                <w:rFonts w:ascii="Times New Roman" w:eastAsia="Times New Roman" w:hAnsi="Times New Roman" w:cs="Times New Roman"/>
                <w:lang w:val="uk-UA" w:eastAsia="uk-UA"/>
              </w:rPr>
              <w:t xml:space="preserve">Якщо член Наглядової ради одночасно виконує функції Голів </w:t>
            </w:r>
            <w:r w:rsidRPr="009E1289">
              <w:rPr>
                <w:rFonts w:ascii="Times New Roman" w:eastAsia="Times New Roman" w:hAnsi="Times New Roman" w:cs="Times New Roman"/>
                <w:lang w:val="uk-UA"/>
              </w:rPr>
              <w:t xml:space="preserve">декількох комітетів Наглядової ради, він отримує надбавку за виконання функції Голови одного комітету. </w:t>
            </w:r>
          </w:p>
          <w:p w14:paraId="18B67A75" w14:textId="77777777" w:rsidR="00521680" w:rsidRPr="009E1289" w:rsidRDefault="00521680" w:rsidP="009E1289">
            <w:pPr>
              <w:tabs>
                <w:tab w:val="left" w:pos="1014"/>
              </w:tabs>
              <w:ind w:right="20" w:firstLine="418"/>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lastRenderedPageBreak/>
              <w:t xml:space="preserve">Член Наглядової ради, який виконує </w:t>
            </w:r>
            <w:r w:rsidRPr="009E1289">
              <w:rPr>
                <w:rFonts w:ascii="Times New Roman" w:eastAsia="Times New Roman" w:hAnsi="Times New Roman" w:cs="Times New Roman"/>
                <w:lang w:val="uk-UA" w:eastAsia="uk-UA"/>
              </w:rPr>
              <w:t xml:space="preserve">функцію Голови комітету не отримує надбавку за виконання функцій члена цього ж комітету. </w:t>
            </w:r>
          </w:p>
          <w:p w14:paraId="2B849FE4" w14:textId="77777777" w:rsidR="00521680" w:rsidRPr="009E1289" w:rsidRDefault="00521680" w:rsidP="009E1289">
            <w:pPr>
              <w:tabs>
                <w:tab w:val="left" w:pos="1014"/>
              </w:tabs>
              <w:ind w:right="23"/>
              <w:jc w:val="both"/>
              <w:rPr>
                <w:rFonts w:ascii="Times New Roman" w:hAnsi="Times New Roman" w:cs="Times New Roman"/>
                <w:lang w:val="uk-UA"/>
              </w:rPr>
            </w:pPr>
            <w:r w:rsidRPr="009E1289">
              <w:rPr>
                <w:rFonts w:ascii="Times New Roman" w:hAnsi="Times New Roman" w:cs="Times New Roman"/>
                <w:lang w:val="uk-UA"/>
              </w:rPr>
              <w:t xml:space="preserve">5.9. Якщо член Наглядової ради на підставі договору (контракту), що укладений з ним, виконує свої функції не повний календарний місяць, в </w:t>
            </w:r>
            <w:proofErr w:type="spellStart"/>
            <w:r w:rsidRPr="009E1289">
              <w:rPr>
                <w:rFonts w:ascii="Times New Roman" w:hAnsi="Times New Roman" w:cs="Times New Roman"/>
                <w:lang w:val="uk-UA"/>
              </w:rPr>
              <w:t>т.ч</w:t>
            </w:r>
            <w:proofErr w:type="spellEnd"/>
            <w:r w:rsidRPr="009E1289">
              <w:rPr>
                <w:rFonts w:ascii="Times New Roman" w:hAnsi="Times New Roman" w:cs="Times New Roman"/>
                <w:lang w:val="uk-UA"/>
              </w:rPr>
              <w:t xml:space="preserve">. в якості Голови Наглядової ради, заступника голови Наглядової ради, Голови та члена комітету Наглядової ради, то він отримує винагороду та надбавку(-и), що передбачені п.5.7 та п.5.8. цього Положення, за фактичну кількість календарних днів виконання ним відповідних функцій (перебуванні на відповідній посаді) при цьому, винагорода за один день розраховується шляхом ділення розміру щомісячної винагороди (надбавки) на фактичну кількість календарних днів у місяці.      </w:t>
            </w:r>
          </w:p>
          <w:p w14:paraId="19F6A8F3" w14:textId="77777777" w:rsidR="00521680" w:rsidRPr="009E1289" w:rsidRDefault="00521680" w:rsidP="009E1289">
            <w:pPr>
              <w:tabs>
                <w:tab w:val="left" w:pos="1014"/>
              </w:tabs>
              <w:ind w:right="23" w:firstLine="420"/>
              <w:jc w:val="both"/>
              <w:rPr>
                <w:rFonts w:ascii="Times New Roman" w:hAnsi="Times New Roman" w:cs="Times New Roman"/>
                <w:lang w:val="uk-UA"/>
              </w:rPr>
            </w:pPr>
            <w:r w:rsidRPr="009E1289">
              <w:rPr>
                <w:rFonts w:ascii="Times New Roman" w:hAnsi="Times New Roman" w:cs="Times New Roman"/>
                <w:lang w:val="uk-UA"/>
              </w:rPr>
              <w:t xml:space="preserve">При розрахунку винагороди (надбавки) відповідно абз.1 цього пункту день прийняття рішення про обрання члена Наглядової ради, Голови та заступника голови Наглядової ради, Голови та члена комітету Наглядової ради враховується як оплачуваний, а день прийняття рішення про припинення повноважень не враховується.   </w:t>
            </w:r>
          </w:p>
          <w:p w14:paraId="26BC31D2" w14:textId="77777777" w:rsidR="00521680" w:rsidRPr="009E1289" w:rsidRDefault="00521680" w:rsidP="009E1289">
            <w:pPr>
              <w:tabs>
                <w:tab w:val="left" w:pos="1014"/>
              </w:tabs>
              <w:ind w:right="23"/>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5.10. Товариство в особі його Виконавчого органу здійснює необхідне організаційно </w:t>
            </w:r>
            <w:r w:rsidRPr="009E1289">
              <w:rPr>
                <w:rFonts w:ascii="Times New Roman" w:eastAsia="Times New Roman" w:hAnsi="Times New Roman" w:cs="Times New Roman"/>
                <w:lang w:val="uk-UA" w:eastAsia="ru-RU"/>
              </w:rPr>
              <w:t xml:space="preserve">- </w:t>
            </w:r>
            <w:r w:rsidRPr="009E1289">
              <w:rPr>
                <w:rFonts w:ascii="Times New Roman" w:eastAsia="Times New Roman" w:hAnsi="Times New Roman" w:cs="Times New Roman"/>
                <w:lang w:val="uk-UA" w:eastAsia="uk-UA"/>
              </w:rPr>
              <w:t>технічне забезпечення діяльності Наглядової ради Товариства.</w:t>
            </w:r>
          </w:p>
          <w:p w14:paraId="1CCFF9F7" w14:textId="77777777" w:rsidR="00521680" w:rsidRPr="009E1289" w:rsidRDefault="00521680" w:rsidP="009E1289">
            <w:pPr>
              <w:tabs>
                <w:tab w:val="left" w:pos="1014"/>
              </w:tabs>
              <w:ind w:right="23"/>
              <w:jc w:val="both"/>
              <w:rPr>
                <w:rFonts w:ascii="Times New Roman" w:hAnsi="Times New Roman" w:cs="Times New Roman"/>
                <w:lang w:val="uk-UA"/>
              </w:rPr>
            </w:pPr>
            <w:r w:rsidRPr="009E1289">
              <w:rPr>
                <w:rFonts w:ascii="Times New Roman" w:eastAsia="Times New Roman" w:hAnsi="Times New Roman" w:cs="Times New Roman"/>
                <w:lang w:val="uk-UA" w:eastAsia="uk-UA"/>
              </w:rPr>
              <w:t>5.11.</w:t>
            </w:r>
            <w:r w:rsidRPr="009E1289">
              <w:rPr>
                <w:rFonts w:ascii="Times New Roman" w:hAnsi="Times New Roman" w:cs="Times New Roman"/>
                <w:lang w:val="uk-UA"/>
              </w:rPr>
              <w:t xml:space="preserve"> Член Наглядової ради – представник держави (ФОНДУ ДЕРЖАВНОГО МАЙНА УКРАЇНИ) виконує свої обов’язки  на безоплатній основі.  </w:t>
            </w:r>
          </w:p>
          <w:p w14:paraId="71B546CE" w14:textId="77777777" w:rsidR="00521680" w:rsidRPr="009E1289" w:rsidRDefault="00521680" w:rsidP="009E1289">
            <w:pPr>
              <w:tabs>
                <w:tab w:val="left" w:pos="1014"/>
              </w:tabs>
              <w:ind w:right="23"/>
              <w:jc w:val="both"/>
              <w:rPr>
                <w:rFonts w:ascii="Times New Roman" w:hAnsi="Times New Roman" w:cs="Times New Roman"/>
                <w:lang w:val="uk-UA"/>
              </w:rPr>
            </w:pPr>
            <w:r w:rsidRPr="009E1289">
              <w:rPr>
                <w:rFonts w:ascii="Times New Roman" w:hAnsi="Times New Roman" w:cs="Times New Roman"/>
                <w:lang w:val="uk-UA"/>
              </w:rPr>
              <w:t xml:space="preserve">5.12. За власним бажанням член Наглядової ради має право відмовитися повністю або частково від отримання винагороди та/або надбавки, яка передбачена цим Положенням та Договором з членом Наглядової ради Товариства. Для цього необхідно надати відповідне повідомлення Виконавчому органу Товариства. При цьому, винагорода та/або надбавки, що отримані раніше, Товариству не повертаються.      </w:t>
            </w:r>
          </w:p>
          <w:p w14:paraId="526A3104" w14:textId="77777777" w:rsidR="00521680" w:rsidRPr="009E1289" w:rsidRDefault="00521680" w:rsidP="009E1289">
            <w:pPr>
              <w:shd w:val="clear" w:color="auto" w:fill="FFFFFF"/>
              <w:tabs>
                <w:tab w:val="left" w:pos="0"/>
              </w:tabs>
              <w:jc w:val="both"/>
              <w:rPr>
                <w:rFonts w:ascii="Times New Roman" w:hAnsi="Times New Roman" w:cs="Times New Roman"/>
                <w:shd w:val="clear" w:color="auto" w:fill="FFFFFF"/>
                <w:lang w:val="uk-UA"/>
              </w:rPr>
            </w:pPr>
            <w:r w:rsidRPr="009E1289">
              <w:rPr>
                <w:rFonts w:ascii="Times New Roman" w:eastAsia="Times New Roman" w:hAnsi="Times New Roman" w:cs="Times New Roman"/>
                <w:lang w:val="uk-UA" w:eastAsia="uk-UA"/>
              </w:rPr>
              <w:t xml:space="preserve">5.13. </w:t>
            </w:r>
            <w:r w:rsidRPr="009E1289">
              <w:rPr>
                <w:rFonts w:ascii="Times New Roman" w:hAnsi="Times New Roman" w:cs="Times New Roman"/>
                <w:shd w:val="clear" w:color="auto" w:fill="FFFFFF"/>
                <w:lang w:val="uk-UA"/>
              </w:rPr>
              <w:t>При визначенні абсолютного значення розміру фіксованої винагороди враховується обсяг повноважень, відповідальність, особистий вплив на результати діяльності Товариства, середня кількість засідань, обсяг інформації та звітів, що готується та аналізується, інші чинники.</w:t>
            </w:r>
          </w:p>
          <w:p w14:paraId="4EE73ABF" w14:textId="77777777" w:rsidR="00521680" w:rsidRPr="009E1289" w:rsidRDefault="00521680" w:rsidP="009E1289">
            <w:pPr>
              <w:shd w:val="clear" w:color="auto" w:fill="FFFFFF"/>
              <w:tabs>
                <w:tab w:val="left" w:pos="0"/>
              </w:tabs>
              <w:ind w:firstLine="567"/>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lastRenderedPageBreak/>
              <w:t xml:space="preserve">Також при визначенні абсолютного значення розміру фіксованої щомісячної винагороди члена Наглядової ради враховуються умови оплати праці працівників Товариства, а саме: фіксована щомісячна винагорода члена Наглядової ради, що передбачена п.5.7 цього Положення, як правило, не перевищує більш ніж в 6 разів середньої заробітної плати штатних працівників Товариства у минулому році (що передує року, в якому встановлюється винагорода).  </w:t>
            </w:r>
          </w:p>
          <w:p w14:paraId="17C5987E" w14:textId="77777777" w:rsidR="00521680" w:rsidRPr="009E1289" w:rsidRDefault="00521680" w:rsidP="009E1289">
            <w:pPr>
              <w:shd w:val="clear" w:color="auto" w:fill="FFFFFF"/>
              <w:tabs>
                <w:tab w:val="left" w:pos="0"/>
              </w:tabs>
              <w:ind w:firstLine="567"/>
              <w:jc w:val="both"/>
              <w:rPr>
                <w:rFonts w:ascii="Times New Roman" w:hAnsi="Times New Roman" w:cs="Times New Roman"/>
                <w:shd w:val="clear" w:color="auto" w:fill="FFFFFF"/>
                <w:lang w:val="uk-UA"/>
              </w:rPr>
            </w:pPr>
            <w:r w:rsidRPr="009E1289">
              <w:rPr>
                <w:rFonts w:ascii="Times New Roman" w:hAnsi="Times New Roman" w:cs="Times New Roman"/>
                <w:shd w:val="clear" w:color="auto" w:fill="FFFFFF"/>
                <w:lang w:val="uk-UA"/>
              </w:rPr>
              <w:t xml:space="preserve">Для цілей цього Положення середня заробітна плата штатних працівників Товариства у минулому році розраховується за наступною формулою: </w:t>
            </w:r>
          </w:p>
          <w:p w14:paraId="1277CADB" w14:textId="77777777" w:rsidR="00521680" w:rsidRPr="009E1289" w:rsidRDefault="00521680" w:rsidP="009E1289">
            <w:pPr>
              <w:shd w:val="clear" w:color="auto" w:fill="FFFFFF"/>
              <w:tabs>
                <w:tab w:val="left" w:pos="0"/>
              </w:tabs>
              <w:ind w:firstLine="567"/>
              <w:jc w:val="both"/>
              <w:rPr>
                <w:rFonts w:ascii="Times New Roman" w:hAnsi="Times New Roman" w:cs="Times New Roman"/>
                <w:shd w:val="clear" w:color="auto" w:fill="FFFFFF"/>
                <w:lang w:val="uk-UA"/>
              </w:rPr>
            </w:pPr>
          </w:p>
          <w:tbl>
            <w:tblPr>
              <w:tblStyle w:val="ac"/>
              <w:tblW w:w="0" w:type="auto"/>
              <w:tblInd w:w="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1"/>
            </w:tblGrid>
            <w:tr w:rsidR="00521680" w:rsidRPr="009E1289" w14:paraId="625FB79F" w14:textId="77777777" w:rsidTr="00EC113E">
              <w:tc>
                <w:tcPr>
                  <w:tcW w:w="8197" w:type="dxa"/>
                </w:tcPr>
                <w:p w14:paraId="18ADE610" w14:textId="77777777" w:rsidR="00521680" w:rsidRPr="009E1289" w:rsidRDefault="00521680" w:rsidP="00521680">
                  <w:pPr>
                    <w:tabs>
                      <w:tab w:val="left" w:pos="0"/>
                    </w:tabs>
                    <w:jc w:val="both"/>
                    <w:rPr>
                      <w:rFonts w:ascii="Times New Roman" w:hAnsi="Times New Roman" w:cs="Times New Roman"/>
                      <w:sz w:val="20"/>
                      <w:szCs w:val="20"/>
                      <w:shd w:val="clear" w:color="auto" w:fill="FFFFFF"/>
                      <w:lang w:val="uk-UA"/>
                    </w:rPr>
                  </w:pPr>
                  <w:proofErr w:type="spellStart"/>
                  <w:r w:rsidRPr="009E1289">
                    <w:rPr>
                      <w:rFonts w:ascii="Times New Roman" w:hAnsi="Times New Roman" w:cs="Times New Roman"/>
                      <w:sz w:val="20"/>
                      <w:szCs w:val="20"/>
                      <w:shd w:val="clear" w:color="auto" w:fill="FFFFFF"/>
                      <w:lang w:val="uk-UA"/>
                    </w:rPr>
                    <w:t>СЗПшп</w:t>
                  </w:r>
                  <w:proofErr w:type="spellEnd"/>
                  <w:r w:rsidRPr="009E1289">
                    <w:rPr>
                      <w:rFonts w:ascii="Times New Roman" w:hAnsi="Times New Roman" w:cs="Times New Roman"/>
                      <w:sz w:val="20"/>
                      <w:szCs w:val="20"/>
                      <w:shd w:val="clear" w:color="auto" w:fill="FFFFFF"/>
                      <w:lang w:val="uk-UA"/>
                    </w:rPr>
                    <w:t xml:space="preserve">  =  </w:t>
                  </w:r>
                  <w:proofErr w:type="spellStart"/>
                  <w:r w:rsidRPr="009E1289">
                    <w:rPr>
                      <w:rFonts w:ascii="Times New Roman" w:hAnsi="Times New Roman" w:cs="Times New Roman"/>
                      <w:sz w:val="20"/>
                      <w:szCs w:val="20"/>
                      <w:shd w:val="clear" w:color="auto" w:fill="FFFFFF"/>
                      <w:lang w:val="uk-UA"/>
                    </w:rPr>
                    <w:t>ФОПшп</w:t>
                  </w:r>
                  <w:proofErr w:type="spellEnd"/>
                  <w:r w:rsidRPr="009E1289">
                    <w:rPr>
                      <w:rFonts w:ascii="Times New Roman" w:hAnsi="Times New Roman" w:cs="Times New Roman"/>
                      <w:sz w:val="20"/>
                      <w:szCs w:val="20"/>
                      <w:shd w:val="clear" w:color="auto" w:fill="FFFFFF"/>
                      <w:lang w:val="uk-UA"/>
                    </w:rPr>
                    <w:t xml:space="preserve">  / </w:t>
                  </w:r>
                  <w:proofErr w:type="spellStart"/>
                  <w:r w:rsidRPr="009E1289">
                    <w:rPr>
                      <w:rFonts w:ascii="Times New Roman" w:hAnsi="Times New Roman" w:cs="Times New Roman"/>
                      <w:sz w:val="20"/>
                      <w:szCs w:val="20"/>
                      <w:shd w:val="clear" w:color="auto" w:fill="FFFFFF"/>
                      <w:lang w:val="uk-UA"/>
                    </w:rPr>
                    <w:t>СОКшп</w:t>
                  </w:r>
                  <w:proofErr w:type="spellEnd"/>
                  <w:r w:rsidRPr="009E1289">
                    <w:rPr>
                      <w:rFonts w:ascii="Times New Roman" w:hAnsi="Times New Roman" w:cs="Times New Roman"/>
                      <w:sz w:val="20"/>
                      <w:szCs w:val="20"/>
                      <w:shd w:val="clear" w:color="auto" w:fill="FFFFFF"/>
                      <w:lang w:val="uk-UA"/>
                    </w:rPr>
                    <w:t xml:space="preserve"> / 12  ,</w:t>
                  </w:r>
                </w:p>
              </w:tc>
            </w:tr>
            <w:tr w:rsidR="00521680" w:rsidRPr="009E1289" w14:paraId="0FF20E8E" w14:textId="77777777" w:rsidTr="00EC113E">
              <w:tc>
                <w:tcPr>
                  <w:tcW w:w="8197" w:type="dxa"/>
                </w:tcPr>
                <w:p w14:paraId="5C560647" w14:textId="77777777" w:rsidR="009E1289" w:rsidRPr="009E1289" w:rsidRDefault="009E1289" w:rsidP="00521680">
                  <w:pPr>
                    <w:tabs>
                      <w:tab w:val="left" w:pos="0"/>
                    </w:tabs>
                    <w:jc w:val="both"/>
                    <w:rPr>
                      <w:rFonts w:ascii="Times New Roman" w:hAnsi="Times New Roman" w:cs="Times New Roman"/>
                      <w:sz w:val="20"/>
                      <w:szCs w:val="20"/>
                      <w:shd w:val="clear" w:color="auto" w:fill="FFFFFF"/>
                      <w:lang w:val="uk-UA"/>
                    </w:rPr>
                  </w:pPr>
                </w:p>
                <w:p w14:paraId="21B7B82B" w14:textId="77777777" w:rsidR="00521680" w:rsidRPr="009E1289" w:rsidRDefault="00521680" w:rsidP="009E1289">
                  <w:pPr>
                    <w:tabs>
                      <w:tab w:val="left" w:pos="0"/>
                    </w:tabs>
                    <w:jc w:val="both"/>
                    <w:rPr>
                      <w:rFonts w:ascii="Times New Roman" w:hAnsi="Times New Roman" w:cs="Times New Roman"/>
                      <w:sz w:val="20"/>
                      <w:szCs w:val="20"/>
                      <w:shd w:val="clear" w:color="auto" w:fill="FFFFFF"/>
                      <w:lang w:val="uk-UA"/>
                    </w:rPr>
                  </w:pPr>
                  <w:r w:rsidRPr="009E1289">
                    <w:rPr>
                      <w:rFonts w:ascii="Times New Roman" w:hAnsi="Times New Roman" w:cs="Times New Roman"/>
                      <w:sz w:val="20"/>
                      <w:szCs w:val="20"/>
                      <w:shd w:val="clear" w:color="auto" w:fill="FFFFFF"/>
                      <w:lang w:val="uk-UA"/>
                    </w:rPr>
                    <w:t xml:space="preserve">де </w:t>
                  </w:r>
                  <w:proofErr w:type="spellStart"/>
                  <w:r w:rsidRPr="009E1289">
                    <w:rPr>
                      <w:rFonts w:ascii="Times New Roman" w:hAnsi="Times New Roman" w:cs="Times New Roman"/>
                      <w:sz w:val="20"/>
                      <w:szCs w:val="20"/>
                      <w:shd w:val="clear" w:color="auto" w:fill="FFFFFF"/>
                      <w:lang w:val="uk-UA"/>
                    </w:rPr>
                    <w:t>СЗПшп</w:t>
                  </w:r>
                  <w:proofErr w:type="spellEnd"/>
                  <w:r w:rsidRPr="009E1289">
                    <w:rPr>
                      <w:rFonts w:ascii="Times New Roman" w:hAnsi="Times New Roman" w:cs="Times New Roman"/>
                      <w:sz w:val="20"/>
                      <w:szCs w:val="20"/>
                      <w:shd w:val="clear" w:color="auto" w:fill="FFFFFF"/>
                      <w:lang w:val="uk-UA"/>
                    </w:rPr>
                    <w:t xml:space="preserve">  - середня заробітна плата штатних працівників Товариства у минулому році; </w:t>
                  </w:r>
                </w:p>
                <w:p w14:paraId="25B79C40" w14:textId="6B3BB479" w:rsidR="009E1289" w:rsidRPr="009E1289" w:rsidRDefault="009E1289" w:rsidP="009E1289">
                  <w:pPr>
                    <w:tabs>
                      <w:tab w:val="left" w:pos="0"/>
                    </w:tabs>
                    <w:jc w:val="both"/>
                    <w:rPr>
                      <w:rFonts w:ascii="Times New Roman" w:hAnsi="Times New Roman" w:cs="Times New Roman"/>
                      <w:sz w:val="20"/>
                      <w:szCs w:val="20"/>
                      <w:shd w:val="clear" w:color="auto" w:fill="FFFFFF"/>
                      <w:lang w:val="uk-UA"/>
                    </w:rPr>
                  </w:pPr>
                </w:p>
              </w:tc>
            </w:tr>
            <w:tr w:rsidR="00521680" w:rsidRPr="009E1289" w14:paraId="5AC1FDB6" w14:textId="77777777" w:rsidTr="00EC113E">
              <w:tc>
                <w:tcPr>
                  <w:tcW w:w="8197" w:type="dxa"/>
                </w:tcPr>
                <w:p w14:paraId="56BD30C5" w14:textId="77777777" w:rsidR="00521680" w:rsidRPr="009E1289" w:rsidRDefault="00521680" w:rsidP="009E1289">
                  <w:pPr>
                    <w:tabs>
                      <w:tab w:val="left" w:pos="0"/>
                    </w:tabs>
                    <w:jc w:val="both"/>
                    <w:rPr>
                      <w:rFonts w:ascii="Times New Roman" w:hAnsi="Times New Roman" w:cs="Times New Roman"/>
                      <w:sz w:val="20"/>
                      <w:szCs w:val="20"/>
                      <w:shd w:val="clear" w:color="auto" w:fill="FFFFFF"/>
                      <w:lang w:val="uk-UA"/>
                    </w:rPr>
                  </w:pPr>
                  <w:proofErr w:type="spellStart"/>
                  <w:r w:rsidRPr="009E1289">
                    <w:rPr>
                      <w:rFonts w:ascii="Times New Roman" w:hAnsi="Times New Roman" w:cs="Times New Roman"/>
                      <w:sz w:val="20"/>
                      <w:szCs w:val="20"/>
                      <w:shd w:val="clear" w:color="auto" w:fill="FFFFFF"/>
                      <w:lang w:val="uk-UA"/>
                    </w:rPr>
                    <w:t>ФОПшп</w:t>
                  </w:r>
                  <w:proofErr w:type="spellEnd"/>
                  <w:r w:rsidRPr="009E1289">
                    <w:rPr>
                      <w:rFonts w:ascii="Times New Roman" w:hAnsi="Times New Roman" w:cs="Times New Roman"/>
                      <w:sz w:val="20"/>
                      <w:szCs w:val="20"/>
                      <w:shd w:val="clear" w:color="auto" w:fill="FFFFFF"/>
                      <w:lang w:val="uk-UA"/>
                    </w:rPr>
                    <w:t xml:space="preserve"> – фонд оплати праці штатних працівників за рік, що передує року в якому встановлюється винагорода члену Наглядової ради;</w:t>
                  </w:r>
                </w:p>
                <w:p w14:paraId="30342025" w14:textId="2E3F6DE1" w:rsidR="009E1289" w:rsidRPr="009E1289" w:rsidRDefault="009E1289" w:rsidP="009E1289">
                  <w:pPr>
                    <w:tabs>
                      <w:tab w:val="left" w:pos="0"/>
                    </w:tabs>
                    <w:jc w:val="both"/>
                    <w:rPr>
                      <w:rFonts w:ascii="Times New Roman" w:hAnsi="Times New Roman" w:cs="Times New Roman"/>
                      <w:sz w:val="20"/>
                      <w:szCs w:val="20"/>
                      <w:shd w:val="clear" w:color="auto" w:fill="FFFFFF"/>
                      <w:lang w:val="uk-UA"/>
                    </w:rPr>
                  </w:pPr>
                </w:p>
              </w:tc>
            </w:tr>
            <w:tr w:rsidR="00521680" w:rsidRPr="009E1289" w14:paraId="2D011373" w14:textId="77777777" w:rsidTr="00EC113E">
              <w:tc>
                <w:tcPr>
                  <w:tcW w:w="8197" w:type="dxa"/>
                </w:tcPr>
                <w:p w14:paraId="5F2F19E3" w14:textId="77777777" w:rsidR="00521680" w:rsidRPr="009E1289" w:rsidRDefault="00521680" w:rsidP="00521680">
                  <w:pPr>
                    <w:tabs>
                      <w:tab w:val="left" w:pos="0"/>
                    </w:tabs>
                    <w:jc w:val="both"/>
                    <w:rPr>
                      <w:rFonts w:ascii="Times New Roman" w:hAnsi="Times New Roman" w:cs="Times New Roman"/>
                      <w:sz w:val="20"/>
                      <w:szCs w:val="20"/>
                      <w:shd w:val="clear" w:color="auto" w:fill="FFFFFF"/>
                      <w:lang w:val="uk-UA"/>
                    </w:rPr>
                  </w:pPr>
                  <w:proofErr w:type="spellStart"/>
                  <w:r w:rsidRPr="009E1289">
                    <w:rPr>
                      <w:rFonts w:ascii="Times New Roman" w:hAnsi="Times New Roman" w:cs="Times New Roman"/>
                      <w:sz w:val="20"/>
                      <w:szCs w:val="20"/>
                      <w:shd w:val="clear" w:color="auto" w:fill="FFFFFF"/>
                      <w:lang w:val="uk-UA"/>
                    </w:rPr>
                    <w:t>СОКшп</w:t>
                  </w:r>
                  <w:proofErr w:type="spellEnd"/>
                  <w:r w:rsidRPr="009E1289">
                    <w:rPr>
                      <w:rFonts w:ascii="Times New Roman" w:hAnsi="Times New Roman" w:cs="Times New Roman"/>
                      <w:sz w:val="20"/>
                      <w:szCs w:val="20"/>
                      <w:shd w:val="clear" w:color="auto" w:fill="FFFFFF"/>
                      <w:lang w:val="uk-UA"/>
                    </w:rPr>
                    <w:t xml:space="preserve">  - середньооблікова кількість штатних працівників Товариства за рік, що передує року в якому встановлюється винагорода члену Наглядової ради.</w:t>
                  </w:r>
                </w:p>
              </w:tc>
            </w:tr>
          </w:tbl>
          <w:p w14:paraId="1D53F188" w14:textId="77777777" w:rsidR="00521680" w:rsidRPr="009E1289" w:rsidRDefault="00521680" w:rsidP="00521680">
            <w:pPr>
              <w:tabs>
                <w:tab w:val="left" w:pos="1014"/>
              </w:tabs>
              <w:ind w:right="23"/>
              <w:jc w:val="both"/>
              <w:rPr>
                <w:rFonts w:ascii="Times New Roman" w:eastAsia="Times New Roman" w:hAnsi="Times New Roman" w:cs="Times New Roman"/>
                <w:sz w:val="20"/>
                <w:szCs w:val="20"/>
                <w:lang w:val="uk-UA" w:eastAsia="uk-UA"/>
              </w:rPr>
            </w:pPr>
          </w:p>
          <w:p w14:paraId="16E36FA9" w14:textId="77777777" w:rsidR="009E1289" w:rsidRPr="009E1289" w:rsidRDefault="009E1289" w:rsidP="00A913FC">
            <w:pPr>
              <w:shd w:val="clear" w:color="auto" w:fill="FFFFFF"/>
              <w:tabs>
                <w:tab w:val="left" w:pos="0"/>
              </w:tabs>
              <w:jc w:val="both"/>
              <w:rPr>
                <w:rFonts w:ascii="Times New Roman" w:eastAsia="Times New Roman" w:hAnsi="Times New Roman" w:cs="Times New Roman"/>
                <w:b/>
                <w:bCs/>
                <w:lang w:val="uk-UA"/>
              </w:rPr>
            </w:pPr>
          </w:p>
          <w:p w14:paraId="27E62D20" w14:textId="58FDAD05" w:rsidR="00521680" w:rsidRPr="009E1289" w:rsidRDefault="00521680" w:rsidP="00A913FC">
            <w:pPr>
              <w:shd w:val="clear" w:color="auto" w:fill="FFFFFF"/>
              <w:tabs>
                <w:tab w:val="left" w:pos="0"/>
              </w:tabs>
              <w:jc w:val="both"/>
              <w:rPr>
                <w:rFonts w:ascii="Times New Roman" w:hAnsi="Times New Roman" w:cs="Times New Roman"/>
                <w:b/>
                <w:bCs/>
                <w:lang w:val="uk-UA"/>
              </w:rPr>
            </w:pPr>
            <w:r w:rsidRPr="009E1289">
              <w:rPr>
                <w:rFonts w:ascii="Times New Roman" w:eastAsia="Times New Roman" w:hAnsi="Times New Roman" w:cs="Times New Roman"/>
                <w:b/>
                <w:bCs/>
                <w:lang w:val="uk-UA"/>
              </w:rPr>
              <w:t xml:space="preserve">6. РОЗПОДІЛ ПОВНОВАЖЕНЬ ТА ПОРЯДОК ПРИЙНЯТТЯ РІШЕНЬ ЩОДО ВИНАГОРОДИ </w:t>
            </w:r>
          </w:p>
          <w:p w14:paraId="445DFCD1" w14:textId="77777777" w:rsidR="00521680" w:rsidRPr="009E1289" w:rsidRDefault="00521680" w:rsidP="00A913FC">
            <w:pPr>
              <w:shd w:val="clear" w:color="auto" w:fill="FFFFFF"/>
              <w:tabs>
                <w:tab w:val="left" w:pos="0"/>
              </w:tabs>
              <w:jc w:val="both"/>
              <w:rPr>
                <w:rFonts w:ascii="Times New Roman" w:hAnsi="Times New Roman" w:cs="Times New Roman"/>
                <w:b/>
                <w:lang w:val="uk-UA"/>
              </w:rPr>
            </w:pPr>
            <w:r w:rsidRPr="009E1289">
              <w:rPr>
                <w:rFonts w:ascii="Times New Roman" w:hAnsi="Times New Roman" w:cs="Times New Roman"/>
                <w:b/>
                <w:lang w:val="uk-UA"/>
              </w:rPr>
              <w:tab/>
              <w:t xml:space="preserve"> </w:t>
            </w:r>
          </w:p>
          <w:p w14:paraId="64B8AFBF" w14:textId="77777777" w:rsidR="00521680" w:rsidRPr="009E1289" w:rsidRDefault="00521680" w:rsidP="00A913FC">
            <w:pPr>
              <w:shd w:val="clear" w:color="auto" w:fill="FFFFFF"/>
              <w:tabs>
                <w:tab w:val="left" w:pos="0"/>
              </w:tabs>
              <w:jc w:val="both"/>
              <w:rPr>
                <w:rFonts w:ascii="Times New Roman" w:hAnsi="Times New Roman" w:cs="Times New Roman"/>
                <w:bCs/>
                <w:lang w:val="uk-UA"/>
              </w:rPr>
            </w:pPr>
            <w:r w:rsidRPr="009E1289">
              <w:rPr>
                <w:rFonts w:ascii="Times New Roman" w:hAnsi="Times New Roman" w:cs="Times New Roman"/>
                <w:bCs/>
                <w:lang w:val="uk-UA"/>
              </w:rPr>
              <w:t>6.1. До виключної компетенції Загальних зборів акціонерів належать питання щодо затвердження умов цивільно-правових договорів, трудових договорів (контрактів), що укладаються з членами Наглядової ради ПАТ «ДОНБАСЕНЕРГО», встановлення розміру їх винагороди, обрання особи, уповноваженої на підписання договорів (контрактів) з членами наглядової ради.</w:t>
            </w:r>
          </w:p>
          <w:p w14:paraId="1C3B19B7" w14:textId="77777777" w:rsidR="00521680" w:rsidRPr="009E1289" w:rsidRDefault="00521680" w:rsidP="00A913FC">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bCs/>
                <w:lang w:val="uk-UA"/>
              </w:rPr>
              <w:t xml:space="preserve">6.2. Загальні збори приймають рішення з питань, зазначених у п.6.1 Положення, </w:t>
            </w:r>
            <w:r w:rsidRPr="009E1289">
              <w:rPr>
                <w:rFonts w:ascii="Times New Roman" w:hAnsi="Times New Roman" w:cs="Times New Roman"/>
                <w:lang w:val="uk-UA"/>
              </w:rPr>
              <w:t xml:space="preserve">простою більшістю голосів акціонерів, які </w:t>
            </w:r>
            <w:r w:rsidRPr="009E1289">
              <w:rPr>
                <w:rFonts w:ascii="Times New Roman" w:hAnsi="Times New Roman" w:cs="Times New Roman"/>
                <w:lang w:val="uk-UA"/>
              </w:rPr>
              <w:lastRenderedPageBreak/>
              <w:t xml:space="preserve">зареєструвалися для участі у Загальних зборах та є власниками голосуючих з цих питань акцій. </w:t>
            </w:r>
          </w:p>
          <w:p w14:paraId="22564777" w14:textId="77777777" w:rsidR="00521680" w:rsidRPr="009E1289" w:rsidRDefault="00521680" w:rsidP="00A913FC">
            <w:pPr>
              <w:pStyle w:val="rvps2"/>
              <w:shd w:val="clear" w:color="auto" w:fill="FFFFFF"/>
              <w:spacing w:before="0" w:beforeAutospacing="0" w:after="0" w:afterAutospacing="0"/>
              <w:jc w:val="both"/>
              <w:rPr>
                <w:sz w:val="22"/>
                <w:szCs w:val="22"/>
                <w:lang w:val="uk-UA"/>
              </w:rPr>
            </w:pPr>
            <w:r w:rsidRPr="009E1289">
              <w:rPr>
                <w:sz w:val="22"/>
                <w:szCs w:val="22"/>
                <w:lang w:val="uk-UA"/>
              </w:rPr>
              <w:t xml:space="preserve">6.3. </w:t>
            </w:r>
            <w:r w:rsidRPr="009E1289">
              <w:rPr>
                <w:bCs/>
                <w:kern w:val="22"/>
                <w:sz w:val="22"/>
                <w:szCs w:val="22"/>
                <w:lang w:val="uk-UA"/>
              </w:rPr>
              <w:t xml:space="preserve">Комітет з винагород та призначень </w:t>
            </w:r>
            <w:r w:rsidRPr="009E1289">
              <w:rPr>
                <w:sz w:val="22"/>
                <w:szCs w:val="22"/>
                <w:lang w:val="uk-UA"/>
              </w:rPr>
              <w:t xml:space="preserve">вносить акціонерам пропозиції щодо винагороди членів Наглядової ради та готує </w:t>
            </w:r>
            <w:proofErr w:type="spellStart"/>
            <w:r w:rsidRPr="009E1289">
              <w:rPr>
                <w:sz w:val="22"/>
                <w:szCs w:val="22"/>
                <w:lang w:val="uk-UA"/>
              </w:rPr>
              <w:t>проєкт</w:t>
            </w:r>
            <w:proofErr w:type="spellEnd"/>
            <w:r w:rsidRPr="009E1289">
              <w:rPr>
                <w:sz w:val="22"/>
                <w:szCs w:val="22"/>
                <w:lang w:val="uk-UA"/>
              </w:rPr>
              <w:t xml:space="preserve"> договору між Товариством та членом Наглядової ради, який пропонується на розгляд Загальним зборам. </w:t>
            </w:r>
          </w:p>
          <w:p w14:paraId="63006CBB" w14:textId="77777777" w:rsidR="00521680" w:rsidRPr="009E1289" w:rsidRDefault="00521680" w:rsidP="00A913FC">
            <w:pPr>
              <w:pStyle w:val="rvps2"/>
              <w:shd w:val="clear" w:color="auto" w:fill="FFFFFF"/>
              <w:spacing w:before="0" w:beforeAutospacing="0" w:after="0" w:afterAutospacing="0"/>
              <w:ind w:firstLine="567"/>
              <w:jc w:val="both"/>
              <w:rPr>
                <w:sz w:val="22"/>
                <w:szCs w:val="22"/>
                <w:lang w:val="uk-UA"/>
              </w:rPr>
            </w:pPr>
            <w:r w:rsidRPr="009E1289">
              <w:rPr>
                <w:sz w:val="22"/>
                <w:szCs w:val="22"/>
                <w:lang w:val="uk-UA"/>
              </w:rPr>
              <w:t xml:space="preserve">За умови незастосування </w:t>
            </w:r>
            <w:r w:rsidRPr="009E1289">
              <w:rPr>
                <w:bCs/>
                <w:kern w:val="22"/>
                <w:sz w:val="22"/>
                <w:szCs w:val="22"/>
                <w:lang w:val="uk-UA"/>
              </w:rPr>
              <w:t xml:space="preserve">Комітетом з винагород та призначень обмеження, що встановлено пунктом 5.2 цього Положення, до пропозиції </w:t>
            </w:r>
            <w:r w:rsidRPr="009E1289">
              <w:rPr>
                <w:sz w:val="22"/>
                <w:szCs w:val="22"/>
                <w:lang w:val="uk-UA"/>
              </w:rPr>
              <w:t>щодо винагороди членів Наглядової ради</w:t>
            </w:r>
            <w:r w:rsidRPr="009E1289">
              <w:rPr>
                <w:bCs/>
                <w:kern w:val="22"/>
                <w:sz w:val="22"/>
                <w:szCs w:val="22"/>
                <w:lang w:val="uk-UA"/>
              </w:rPr>
              <w:t xml:space="preserve"> додається висновок цього Комітету про недоцільність (неможливість) застосування такого обмеження.       </w:t>
            </w:r>
            <w:r w:rsidRPr="009E1289">
              <w:rPr>
                <w:sz w:val="22"/>
                <w:szCs w:val="22"/>
                <w:lang w:val="uk-UA"/>
              </w:rPr>
              <w:t xml:space="preserve"> </w:t>
            </w:r>
          </w:p>
          <w:p w14:paraId="22582D3C" w14:textId="77777777" w:rsidR="00521680" w:rsidRPr="009E1289" w:rsidRDefault="00521680" w:rsidP="00A913FC">
            <w:pPr>
              <w:ind w:firstLine="567"/>
              <w:jc w:val="both"/>
              <w:rPr>
                <w:rFonts w:ascii="Times New Roman" w:hAnsi="Times New Roman" w:cs="Times New Roman"/>
                <w:lang w:val="uk-UA"/>
              </w:rPr>
            </w:pPr>
            <w:r w:rsidRPr="009E1289">
              <w:rPr>
                <w:rFonts w:ascii="Times New Roman" w:hAnsi="Times New Roman" w:cs="Times New Roman"/>
                <w:lang w:val="uk-UA"/>
              </w:rPr>
              <w:t xml:space="preserve">Рішення щодо надання пропозицій Загальним зборам з питань, зазначених у першому абзаці цього пункту, приймаються на засіданнях </w:t>
            </w:r>
            <w:r w:rsidRPr="009E1289">
              <w:rPr>
                <w:rFonts w:ascii="Times New Roman" w:hAnsi="Times New Roman" w:cs="Times New Roman"/>
                <w:kern w:val="22"/>
                <w:lang w:val="uk-UA"/>
              </w:rPr>
              <w:t xml:space="preserve">Комітету з винагород та призначень </w:t>
            </w:r>
            <w:r w:rsidRPr="009E1289">
              <w:rPr>
                <w:rFonts w:ascii="Times New Roman" w:eastAsia="Times New Roman" w:hAnsi="Times New Roman" w:cs="Times New Roman"/>
                <w:lang w:val="uk-UA" w:eastAsia="ru-RU"/>
              </w:rPr>
              <w:t>простою більшістю голосів від загального складу цього комітету.</w:t>
            </w:r>
          </w:p>
          <w:p w14:paraId="2BCC0E78" w14:textId="77777777" w:rsidR="00521680" w:rsidRPr="009E1289" w:rsidRDefault="00521680" w:rsidP="00A913FC">
            <w:pPr>
              <w:shd w:val="clear" w:color="auto" w:fill="FFFFFF"/>
              <w:tabs>
                <w:tab w:val="left" w:pos="0"/>
              </w:tabs>
              <w:jc w:val="both"/>
              <w:rPr>
                <w:rFonts w:ascii="Times New Roman" w:hAnsi="Times New Roman" w:cs="Times New Roman"/>
                <w:lang w:val="uk-UA"/>
              </w:rPr>
            </w:pPr>
            <w:r w:rsidRPr="009E1289">
              <w:rPr>
                <w:rFonts w:ascii="Times New Roman" w:hAnsi="Times New Roman" w:cs="Times New Roman"/>
                <w:lang w:val="uk-UA"/>
              </w:rPr>
              <w:t xml:space="preserve">6.4. Акціонер Товариства в порядку, визначеному Законом України «Про акціонерні товариства», має право надати на розгляд Загальним зборам свою пропозицію щодо винагороди членів Наглядової ради та/або надати для розгляду свій </w:t>
            </w:r>
            <w:proofErr w:type="spellStart"/>
            <w:r w:rsidRPr="009E1289">
              <w:rPr>
                <w:rFonts w:ascii="Times New Roman" w:hAnsi="Times New Roman" w:cs="Times New Roman"/>
                <w:lang w:val="uk-UA"/>
              </w:rPr>
              <w:t>проєкт</w:t>
            </w:r>
            <w:proofErr w:type="spellEnd"/>
            <w:r w:rsidRPr="009E1289">
              <w:rPr>
                <w:rFonts w:ascii="Times New Roman" w:hAnsi="Times New Roman" w:cs="Times New Roman"/>
                <w:lang w:val="uk-UA"/>
              </w:rPr>
              <w:t xml:space="preserve"> договору між Товариством та членом Наглядової ради.   </w:t>
            </w:r>
          </w:p>
          <w:p w14:paraId="4E53E9DC" w14:textId="77777777" w:rsidR="00521680" w:rsidRPr="009E1289" w:rsidRDefault="00521680" w:rsidP="00A913FC">
            <w:pPr>
              <w:shd w:val="clear" w:color="auto" w:fill="FFFFFF"/>
              <w:tabs>
                <w:tab w:val="left" w:pos="0"/>
              </w:tabs>
              <w:ind w:firstLine="426"/>
              <w:jc w:val="both"/>
              <w:rPr>
                <w:rFonts w:ascii="Times New Roman" w:hAnsi="Times New Roman" w:cs="Times New Roman"/>
                <w:lang w:val="uk-UA"/>
              </w:rPr>
            </w:pPr>
            <w:r w:rsidRPr="009E1289">
              <w:rPr>
                <w:rFonts w:ascii="Times New Roman" w:hAnsi="Times New Roman" w:cs="Times New Roman"/>
                <w:lang w:val="uk-UA"/>
              </w:rPr>
              <w:t xml:space="preserve">Пропозиції акціонерів (акціонера), які (який) сукупно є власниками (власником) 5 і більше відсотків голосуючих акцій, а також пропозиції Наглядової ради (якщо такі пропозиції можуть бути надані відповідно до статуту Товариства) підлягають обов’язковому включенню до </w:t>
            </w:r>
            <w:proofErr w:type="spellStart"/>
            <w:r w:rsidRPr="009E1289">
              <w:rPr>
                <w:rFonts w:ascii="Times New Roman" w:hAnsi="Times New Roman" w:cs="Times New Roman"/>
                <w:lang w:val="uk-UA"/>
              </w:rPr>
              <w:t>проєкту</w:t>
            </w:r>
            <w:proofErr w:type="spellEnd"/>
            <w:r w:rsidRPr="009E1289">
              <w:rPr>
                <w:rFonts w:ascii="Times New Roman" w:hAnsi="Times New Roman" w:cs="Times New Roman"/>
                <w:lang w:val="uk-UA"/>
              </w:rPr>
              <w:t xml:space="preserve"> порядку денного Загальних зборів. У такому разі рішення особи, яка </w:t>
            </w:r>
            <w:proofErr w:type="spellStart"/>
            <w:r w:rsidRPr="009E1289">
              <w:rPr>
                <w:rFonts w:ascii="Times New Roman" w:hAnsi="Times New Roman" w:cs="Times New Roman"/>
                <w:lang w:val="uk-UA"/>
              </w:rPr>
              <w:t>скликає</w:t>
            </w:r>
            <w:proofErr w:type="spellEnd"/>
            <w:r w:rsidRPr="009E1289">
              <w:rPr>
                <w:rFonts w:ascii="Times New Roman" w:hAnsi="Times New Roman" w:cs="Times New Roman"/>
                <w:lang w:val="uk-UA"/>
              </w:rPr>
              <w:t xml:space="preserve"> загальні збори, про включення питання до </w:t>
            </w:r>
            <w:proofErr w:type="spellStart"/>
            <w:r w:rsidRPr="009E1289">
              <w:rPr>
                <w:rFonts w:ascii="Times New Roman" w:hAnsi="Times New Roman" w:cs="Times New Roman"/>
                <w:lang w:val="uk-UA"/>
              </w:rPr>
              <w:t>проєкту</w:t>
            </w:r>
            <w:proofErr w:type="spellEnd"/>
            <w:r w:rsidRPr="009E1289">
              <w:rPr>
                <w:rFonts w:ascii="Times New Roman" w:hAnsi="Times New Roman" w:cs="Times New Roman"/>
                <w:lang w:val="uk-UA"/>
              </w:rPr>
              <w:t xml:space="preserve"> порядку денного не приймається, а пропозиція вважається включеною до </w:t>
            </w:r>
            <w:proofErr w:type="spellStart"/>
            <w:r w:rsidRPr="009E1289">
              <w:rPr>
                <w:rFonts w:ascii="Times New Roman" w:hAnsi="Times New Roman" w:cs="Times New Roman"/>
                <w:lang w:val="uk-UA"/>
              </w:rPr>
              <w:t>проєкту</w:t>
            </w:r>
            <w:proofErr w:type="spellEnd"/>
            <w:r w:rsidRPr="009E1289">
              <w:rPr>
                <w:rFonts w:ascii="Times New Roman" w:hAnsi="Times New Roman" w:cs="Times New Roman"/>
                <w:lang w:val="uk-UA"/>
              </w:rPr>
              <w:t xml:space="preserve"> порядку денного, якщо вона подана з дотриманням вимог Закону України «Про акціонерні товариства». </w:t>
            </w:r>
          </w:p>
          <w:p w14:paraId="043F75B7" w14:textId="77777777" w:rsidR="00521680" w:rsidRPr="009E1289" w:rsidRDefault="00521680" w:rsidP="00A913FC">
            <w:pPr>
              <w:shd w:val="clear" w:color="auto" w:fill="FFFFFF"/>
              <w:tabs>
                <w:tab w:val="left" w:pos="0"/>
              </w:tabs>
              <w:jc w:val="both"/>
              <w:rPr>
                <w:rFonts w:ascii="Times New Roman" w:hAnsi="Times New Roman" w:cs="Times New Roman"/>
                <w:b/>
                <w:bCs/>
                <w:lang w:val="uk-UA"/>
              </w:rPr>
            </w:pPr>
          </w:p>
          <w:p w14:paraId="68F9F882" w14:textId="77777777" w:rsidR="00521680" w:rsidRPr="009E1289" w:rsidRDefault="00521680" w:rsidP="00A913FC">
            <w:pPr>
              <w:shd w:val="clear" w:color="auto" w:fill="FFFFFF"/>
              <w:tabs>
                <w:tab w:val="left" w:pos="0"/>
              </w:tabs>
              <w:jc w:val="both"/>
              <w:rPr>
                <w:rFonts w:ascii="Times New Roman" w:hAnsi="Times New Roman" w:cs="Times New Roman"/>
                <w:b/>
                <w:bCs/>
                <w:lang w:val="uk-UA"/>
              </w:rPr>
            </w:pPr>
            <w:r w:rsidRPr="009E1289">
              <w:rPr>
                <w:rFonts w:ascii="Times New Roman" w:hAnsi="Times New Roman" w:cs="Times New Roman"/>
                <w:b/>
                <w:bCs/>
                <w:lang w:val="uk-UA"/>
              </w:rPr>
              <w:t xml:space="preserve">7. ПОРЯДОК ВИПЛАТИ ВИНАГОРОДИ, ФОРМА ВИПЛАТИ </w:t>
            </w:r>
          </w:p>
          <w:p w14:paraId="58BF8292" w14:textId="77777777" w:rsidR="00521680" w:rsidRPr="009E1289" w:rsidRDefault="00521680" w:rsidP="00A913FC">
            <w:pPr>
              <w:pStyle w:val="a7"/>
              <w:shd w:val="clear" w:color="auto" w:fill="FFFFFF"/>
              <w:tabs>
                <w:tab w:val="left" w:pos="0"/>
              </w:tabs>
              <w:ind w:left="0"/>
              <w:jc w:val="both"/>
              <w:rPr>
                <w:rFonts w:ascii="Times New Roman" w:eastAsia="Times New Roman" w:hAnsi="Times New Roman" w:cs="Times New Roman"/>
                <w:lang w:val="uk-UA" w:eastAsia="ru-RU"/>
              </w:rPr>
            </w:pPr>
          </w:p>
          <w:p w14:paraId="4600F1BB" w14:textId="77777777" w:rsidR="00521680" w:rsidRPr="009E1289" w:rsidRDefault="00521680" w:rsidP="00A913FC">
            <w:pPr>
              <w:pStyle w:val="a7"/>
              <w:shd w:val="clear" w:color="auto" w:fill="FFFFFF"/>
              <w:tabs>
                <w:tab w:val="left" w:pos="0"/>
              </w:tabs>
              <w:ind w:left="0"/>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7.1. Винагорода члену Наглядової ради виплачується після утримання всіх податків і зборів (обов'язкових платежів), визначених законодавством України, за кожний розрахунковий період. Винагорода виплачується у національній валюті України.</w:t>
            </w:r>
          </w:p>
          <w:p w14:paraId="2D4672D8" w14:textId="77777777" w:rsidR="00521680" w:rsidRPr="009E1289" w:rsidRDefault="00521680" w:rsidP="00A913FC">
            <w:pPr>
              <w:shd w:val="clear" w:color="auto" w:fill="FFFFFF"/>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lastRenderedPageBreak/>
              <w:t xml:space="preserve">7.2. Винагорода виплачується щомісяця не пізніше 10 числа місяця, наступного за відповідним розрахунковим періодом. </w:t>
            </w:r>
          </w:p>
          <w:p w14:paraId="02B08F21" w14:textId="77777777" w:rsidR="00521680" w:rsidRPr="009E1289" w:rsidRDefault="00521680" w:rsidP="00A913FC">
            <w:pPr>
              <w:tabs>
                <w:tab w:val="left" w:pos="1014"/>
              </w:tabs>
              <w:ind w:right="23"/>
              <w:jc w:val="both"/>
              <w:rPr>
                <w:rFonts w:ascii="Times New Roman" w:eastAsia="Times New Roman" w:hAnsi="Times New Roman" w:cs="Times New Roman"/>
                <w:b/>
                <w:lang w:val="uk-UA" w:eastAsia="uk-UA"/>
              </w:rPr>
            </w:pPr>
          </w:p>
          <w:p w14:paraId="4A6FA37A" w14:textId="77777777" w:rsidR="00521680" w:rsidRPr="009E1289" w:rsidRDefault="00521680" w:rsidP="00A913FC">
            <w:pPr>
              <w:tabs>
                <w:tab w:val="left" w:pos="1014"/>
              </w:tabs>
              <w:ind w:right="23"/>
              <w:jc w:val="both"/>
              <w:rPr>
                <w:rFonts w:ascii="Times New Roman" w:eastAsia="Times New Roman" w:hAnsi="Times New Roman" w:cs="Times New Roman"/>
                <w:b/>
                <w:lang w:val="uk-UA" w:eastAsia="uk-UA"/>
              </w:rPr>
            </w:pPr>
            <w:r w:rsidRPr="009E1289">
              <w:rPr>
                <w:rFonts w:ascii="Times New Roman" w:eastAsia="Times New Roman" w:hAnsi="Times New Roman" w:cs="Times New Roman"/>
                <w:b/>
                <w:lang w:val="uk-UA" w:eastAsia="uk-UA"/>
              </w:rPr>
              <w:t xml:space="preserve">8. КРИТЕРІЇ ОЦІНКИ ЕФЕКТИВНОСТІ </w:t>
            </w:r>
          </w:p>
          <w:p w14:paraId="37DF6BE5" w14:textId="77777777" w:rsidR="00521680" w:rsidRPr="009E1289" w:rsidRDefault="00521680" w:rsidP="00A913FC">
            <w:pPr>
              <w:tabs>
                <w:tab w:val="left" w:pos="567"/>
              </w:tabs>
              <w:ind w:right="23"/>
              <w:jc w:val="both"/>
              <w:rPr>
                <w:rFonts w:ascii="Times New Roman" w:eastAsia="Times New Roman" w:hAnsi="Times New Roman" w:cs="Times New Roman"/>
                <w:lang w:val="uk-UA" w:eastAsia="uk-UA"/>
              </w:rPr>
            </w:pPr>
          </w:p>
          <w:p w14:paraId="113B023E" w14:textId="77777777" w:rsidR="00521680" w:rsidRPr="009E1289" w:rsidRDefault="00521680" w:rsidP="00A913FC">
            <w:pPr>
              <w:tabs>
                <w:tab w:val="left" w:pos="567"/>
              </w:tabs>
              <w:ind w:right="23"/>
              <w:jc w:val="both"/>
              <w:rPr>
                <w:rFonts w:ascii="Times New Roman" w:hAnsi="Times New Roman" w:cs="Times New Roman"/>
                <w:spacing w:val="-6"/>
                <w:lang w:val="uk-UA"/>
              </w:rPr>
            </w:pPr>
            <w:r w:rsidRPr="009E1289">
              <w:rPr>
                <w:rFonts w:ascii="Times New Roman" w:eastAsia="Times New Roman" w:hAnsi="Times New Roman" w:cs="Times New Roman"/>
                <w:lang w:val="uk-UA" w:eastAsia="uk-UA"/>
              </w:rPr>
              <w:t>8.1. В якості критеріїв оцінки ефективності та компетентності роботи ч</w:t>
            </w:r>
            <w:r w:rsidRPr="009E1289">
              <w:rPr>
                <w:rFonts w:ascii="Times New Roman" w:hAnsi="Times New Roman" w:cs="Times New Roman"/>
                <w:spacing w:val="-6"/>
                <w:lang w:val="uk-UA"/>
              </w:rPr>
              <w:t xml:space="preserve">ленів  Наглядової ради використовуються наступні показники, фактори: </w:t>
            </w:r>
          </w:p>
          <w:p w14:paraId="1FD1B408" w14:textId="77777777" w:rsidR="00521680" w:rsidRPr="009E1289" w:rsidRDefault="00521680" w:rsidP="00A913FC">
            <w:pPr>
              <w:shd w:val="clear" w:color="auto" w:fill="FFFFFF"/>
              <w:jc w:val="both"/>
              <w:rPr>
                <w:rFonts w:ascii="Times New Roman" w:hAnsi="Times New Roman" w:cs="Times New Roman"/>
                <w:lang w:val="uk-UA"/>
              </w:rPr>
            </w:pPr>
            <w:r w:rsidRPr="009E1289">
              <w:rPr>
                <w:rFonts w:ascii="Times New Roman" w:eastAsia="Times New Roman" w:hAnsi="Times New Roman" w:cs="Times New Roman"/>
                <w:lang w:val="uk-UA" w:eastAsia="ru-RU"/>
              </w:rPr>
              <w:t xml:space="preserve">- компетентність (освіта, </w:t>
            </w:r>
            <w:r w:rsidRPr="009E1289">
              <w:rPr>
                <w:rFonts w:ascii="Times New Roman" w:hAnsi="Times New Roman" w:cs="Times New Roman"/>
                <w:lang w:val="uk-UA"/>
              </w:rPr>
              <w:t xml:space="preserve">діяльність як посадової особи інших юридичних осіб або іншу діяльність);  </w:t>
            </w:r>
          </w:p>
          <w:p w14:paraId="4AF45087" w14:textId="77777777" w:rsidR="00521680" w:rsidRPr="009E1289" w:rsidRDefault="00521680" w:rsidP="00A913FC">
            <w:pPr>
              <w:jc w:val="both"/>
              <w:rPr>
                <w:rFonts w:ascii="Times New Roman" w:hAnsi="Times New Roman" w:cs="Times New Roman"/>
                <w:lang w:val="uk-UA"/>
              </w:rPr>
            </w:pPr>
            <w:r w:rsidRPr="009E1289">
              <w:rPr>
                <w:rFonts w:ascii="Times New Roman" w:eastAsia="Times New Roman" w:hAnsi="Times New Roman" w:cs="Times New Roman"/>
                <w:lang w:val="uk-UA" w:eastAsia="ru-RU"/>
              </w:rPr>
              <w:t>- ефективність (</w:t>
            </w:r>
            <w:r w:rsidRPr="009E1289">
              <w:rPr>
                <w:rFonts w:ascii="Times New Roman" w:hAnsi="Times New Roman" w:cs="Times New Roman"/>
                <w:lang w:val="uk-UA"/>
              </w:rPr>
              <w:t xml:space="preserve">кількість засідань Наглядової ради та її Комітетів, в яких узято участь за період перебування на посаді у звітному періоді у </w:t>
            </w:r>
            <w:proofErr w:type="spellStart"/>
            <w:r w:rsidRPr="009E1289">
              <w:rPr>
                <w:rFonts w:ascii="Times New Roman" w:hAnsi="Times New Roman" w:cs="Times New Roman"/>
                <w:lang w:val="uk-UA"/>
              </w:rPr>
              <w:t>т.ч</w:t>
            </w:r>
            <w:proofErr w:type="spellEnd"/>
            <w:r w:rsidRPr="009E1289">
              <w:rPr>
                <w:rFonts w:ascii="Times New Roman" w:hAnsi="Times New Roman" w:cs="Times New Roman"/>
                <w:lang w:val="uk-UA"/>
              </w:rPr>
              <w:t>.  (шт. та  %);  підготовленість к засіданням (бали від 1 до 5); ретельність аналізу звітності та інформації, наданої до засідання (бали від 1 до 5).</w:t>
            </w:r>
          </w:p>
          <w:p w14:paraId="19C218AC" w14:textId="77777777" w:rsidR="00521680" w:rsidRPr="009E1289" w:rsidRDefault="00521680" w:rsidP="00A913FC">
            <w:pPr>
              <w:jc w:val="both"/>
              <w:rPr>
                <w:rFonts w:ascii="Times New Roman" w:eastAsia="Times New Roman" w:hAnsi="Times New Roman" w:cs="Times New Roman"/>
                <w:lang w:val="uk-UA" w:eastAsia="ru-RU"/>
              </w:rPr>
            </w:pPr>
            <w:r w:rsidRPr="009E1289">
              <w:rPr>
                <w:rFonts w:ascii="Times New Roman" w:hAnsi="Times New Roman" w:cs="Times New Roman"/>
                <w:lang w:val="uk-UA"/>
              </w:rPr>
              <w:t xml:space="preserve">8.2. Критерії, що зазначені у п.8.1 є обов’язковими. Наглядова рада може аналізувати і додаткові критерії для оцінки своїх членів.  </w:t>
            </w:r>
          </w:p>
          <w:p w14:paraId="463938DA" w14:textId="77777777" w:rsidR="00521680" w:rsidRPr="009E1289" w:rsidRDefault="00521680" w:rsidP="00A913FC">
            <w:pPr>
              <w:tabs>
                <w:tab w:val="left" w:pos="709"/>
              </w:tabs>
              <w:ind w:right="23"/>
              <w:jc w:val="both"/>
              <w:rPr>
                <w:rFonts w:ascii="Times New Roman" w:eastAsia="Times New Roman" w:hAnsi="Times New Roman" w:cs="Times New Roman"/>
                <w:b/>
                <w:lang w:val="uk-UA" w:eastAsia="uk-UA"/>
              </w:rPr>
            </w:pPr>
            <w:r w:rsidRPr="009E1289">
              <w:rPr>
                <w:rFonts w:ascii="Times New Roman" w:hAnsi="Times New Roman" w:cs="Times New Roman"/>
                <w:spacing w:val="-6"/>
                <w:lang w:val="uk-UA"/>
              </w:rPr>
              <w:t>8.3. Загальні збори можуть розширювати перелік обов’язкових критеріїв оцінки ефективності Членів Наглядової ради шляхом внесення змін до цього Положення.</w:t>
            </w:r>
          </w:p>
          <w:p w14:paraId="1C46F025" w14:textId="77777777" w:rsidR="00521680" w:rsidRPr="009E1289" w:rsidRDefault="00521680" w:rsidP="00A913FC">
            <w:pPr>
              <w:jc w:val="both"/>
              <w:rPr>
                <w:rFonts w:ascii="Times New Roman" w:hAnsi="Times New Roman" w:cs="Times New Roman"/>
                <w:lang w:val="uk-UA"/>
              </w:rPr>
            </w:pPr>
            <w:r w:rsidRPr="009E1289">
              <w:rPr>
                <w:rFonts w:ascii="Times New Roman" w:hAnsi="Times New Roman" w:cs="Times New Roman"/>
                <w:lang w:val="uk-UA"/>
              </w:rPr>
              <w:t xml:space="preserve">8.4. Члени Наглядової ради за результатами оцінки не отримують змінні складові винагороди. </w:t>
            </w:r>
          </w:p>
          <w:p w14:paraId="687772F6" w14:textId="77777777" w:rsidR="00521680" w:rsidRPr="009E1289" w:rsidRDefault="00521680" w:rsidP="00A913FC">
            <w:pPr>
              <w:jc w:val="both"/>
              <w:rPr>
                <w:rFonts w:ascii="Times New Roman" w:hAnsi="Times New Roman" w:cs="Times New Roman"/>
                <w:lang w:val="uk-UA"/>
              </w:rPr>
            </w:pPr>
            <w:r w:rsidRPr="009E1289">
              <w:rPr>
                <w:rFonts w:ascii="Times New Roman" w:hAnsi="Times New Roman" w:cs="Times New Roman"/>
                <w:lang w:val="uk-UA"/>
              </w:rPr>
              <w:t xml:space="preserve">8.5. Результати оцінки Загальні збори можуть враховувати при прийнятті рішення про припинення повноважень Членів Наглядової ради та/або при прийнятті рішення про обрання Членів Наглядової ради на новий строк.   </w:t>
            </w:r>
          </w:p>
          <w:p w14:paraId="4982380F" w14:textId="77777777" w:rsidR="00521680" w:rsidRPr="009E1289" w:rsidRDefault="00521680" w:rsidP="00A913FC">
            <w:pPr>
              <w:jc w:val="both"/>
              <w:rPr>
                <w:rFonts w:ascii="Times New Roman" w:hAnsi="Times New Roman" w:cs="Times New Roman"/>
                <w:lang w:val="uk-UA"/>
              </w:rPr>
            </w:pPr>
            <w:r w:rsidRPr="009E1289">
              <w:rPr>
                <w:rFonts w:ascii="Times New Roman" w:hAnsi="Times New Roman" w:cs="Times New Roman"/>
                <w:lang w:val="uk-UA"/>
              </w:rPr>
              <w:t xml:space="preserve">8.6. Члени Наглядової ради Товариства оцінюють свою ефективність методом самооцінки. Результати самооцінки членів Наглядової ради включаються до річного звіту Наглядової ради, який в свою чергу погоджується Наглядовою радою та надається для затвердження Загальним зборам акціонерів.  </w:t>
            </w:r>
          </w:p>
          <w:p w14:paraId="23AD787C" w14:textId="77777777" w:rsidR="00521680" w:rsidRPr="009E1289" w:rsidRDefault="00521680" w:rsidP="00A913FC">
            <w:pPr>
              <w:jc w:val="both"/>
              <w:rPr>
                <w:rFonts w:ascii="Times New Roman" w:hAnsi="Times New Roman" w:cs="Times New Roman"/>
                <w:lang w:val="uk-UA"/>
              </w:rPr>
            </w:pPr>
          </w:p>
          <w:p w14:paraId="50F3E923" w14:textId="77777777" w:rsidR="00521680" w:rsidRPr="009E1289" w:rsidRDefault="00521680" w:rsidP="00A913FC">
            <w:pPr>
              <w:jc w:val="both"/>
              <w:rPr>
                <w:rFonts w:ascii="Times New Roman" w:hAnsi="Times New Roman" w:cs="Times New Roman"/>
                <w:b/>
                <w:bCs/>
                <w:lang w:val="uk-UA"/>
              </w:rPr>
            </w:pPr>
            <w:r w:rsidRPr="009E1289">
              <w:rPr>
                <w:rFonts w:ascii="Times New Roman" w:hAnsi="Times New Roman" w:cs="Times New Roman"/>
                <w:b/>
                <w:bCs/>
                <w:lang w:val="uk-UA"/>
              </w:rPr>
              <w:t xml:space="preserve">9. КОМПЕНСАЦІЯ ВИТРАТ </w:t>
            </w:r>
          </w:p>
          <w:p w14:paraId="3843D77B" w14:textId="77777777" w:rsidR="00521680" w:rsidRPr="009E1289" w:rsidRDefault="00521680" w:rsidP="00A913FC">
            <w:pPr>
              <w:jc w:val="both"/>
              <w:rPr>
                <w:rFonts w:ascii="Times New Roman" w:hAnsi="Times New Roman" w:cs="Times New Roman"/>
                <w:b/>
                <w:bCs/>
                <w:lang w:val="uk-UA"/>
              </w:rPr>
            </w:pPr>
          </w:p>
          <w:p w14:paraId="1DAE5583" w14:textId="77777777" w:rsidR="00521680" w:rsidRPr="009E1289" w:rsidRDefault="00521680" w:rsidP="00A913FC">
            <w:pPr>
              <w:tabs>
                <w:tab w:val="left" w:pos="1107"/>
              </w:tabs>
              <w:ind w:right="20"/>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9.1. Товариством члену Наглядової ради можуть компенсуватися наступні витрати, понесені ним з метою участі в очних засіданнях Наглядової ради та інші витрати:</w:t>
            </w:r>
          </w:p>
          <w:p w14:paraId="44135589" w14:textId="77777777" w:rsidR="00521680" w:rsidRPr="009E1289" w:rsidRDefault="00521680" w:rsidP="00A913FC">
            <w:pPr>
              <w:tabs>
                <w:tab w:val="left" w:pos="834"/>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lastRenderedPageBreak/>
              <w:t xml:space="preserve">- витрати пов'язані з переїздом до місця проведення засідань Наглядової ради Товариства, у тому числі, проживання у готелі, авіаквитки (економ-клас) та залізничні квитки </w:t>
            </w:r>
            <w:r w:rsidRPr="009E1289">
              <w:rPr>
                <w:rFonts w:ascii="Times New Roman" w:eastAsia="Times New Roman" w:hAnsi="Times New Roman" w:cs="Times New Roman"/>
                <w:lang w:val="uk-UA" w:eastAsia="ru-RU"/>
              </w:rPr>
              <w:t xml:space="preserve">- </w:t>
            </w:r>
            <w:r w:rsidRPr="009E1289">
              <w:rPr>
                <w:rFonts w:ascii="Times New Roman" w:eastAsia="Times New Roman" w:hAnsi="Times New Roman" w:cs="Times New Roman"/>
                <w:lang w:val="uk-UA" w:eastAsia="uk-UA"/>
              </w:rPr>
              <w:t xml:space="preserve">максимум </w:t>
            </w:r>
            <w:r w:rsidRPr="009E1289">
              <w:rPr>
                <w:rFonts w:ascii="Times New Roman" w:eastAsia="Times New Roman" w:hAnsi="Times New Roman" w:cs="Times New Roman"/>
                <w:lang w:val="uk-UA" w:eastAsia="ru-RU"/>
              </w:rPr>
              <w:t xml:space="preserve">4 </w:t>
            </w:r>
            <w:r w:rsidRPr="009E1289">
              <w:rPr>
                <w:rFonts w:ascii="Times New Roman" w:eastAsia="Times New Roman" w:hAnsi="Times New Roman" w:cs="Times New Roman"/>
                <w:lang w:val="uk-UA" w:eastAsia="uk-UA"/>
              </w:rPr>
              <w:t>поїздки в обидва кінці протягом одного календарного місяця;</w:t>
            </w:r>
          </w:p>
          <w:p w14:paraId="34C54588" w14:textId="77777777" w:rsidR="00521680" w:rsidRPr="009E1289" w:rsidRDefault="00521680" w:rsidP="00A913FC">
            <w:pPr>
              <w:tabs>
                <w:tab w:val="left" w:pos="783"/>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пов'язані з переїздом (авіаквитки економ-клас та залізничні квитки), проживанням у готелі, якщо поїздка пов’язана з виконанням функцій і обов’язків члена Наглядової ради (в тому числі участь у переговорах) та дасть можливість прийняти відповідні рішення та/або надати пропозиції або доручення Виконавчому органу Товариства, та/або Наглядовій раді, та/або Загальним зборам; </w:t>
            </w:r>
          </w:p>
          <w:p w14:paraId="0F09474E" w14:textId="77777777" w:rsidR="00521680" w:rsidRPr="009E1289" w:rsidRDefault="00521680" w:rsidP="00A913FC">
            <w:pPr>
              <w:tabs>
                <w:tab w:val="left" w:pos="783"/>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xml:space="preserve">- витрати понесені у зв'язку з відправленням кореспонденції, поштові, кур'єрські послуги.  </w:t>
            </w:r>
          </w:p>
          <w:p w14:paraId="72012717" w14:textId="77777777" w:rsidR="00521680" w:rsidRPr="009E1289" w:rsidRDefault="00521680" w:rsidP="00A913FC">
            <w:pPr>
              <w:tabs>
                <w:tab w:val="left" w:pos="783"/>
              </w:tabs>
              <w:ind w:right="20" w:firstLine="41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 інші обґрунтовані витрати, пов’язані з виконанням членом Наглядової ради своїх посадових обов’язків.</w:t>
            </w:r>
          </w:p>
          <w:p w14:paraId="3145A08E" w14:textId="77777777" w:rsidR="00521680" w:rsidRPr="009E1289" w:rsidRDefault="00521680" w:rsidP="00A913FC">
            <w:pPr>
              <w:tabs>
                <w:tab w:val="left" w:pos="783"/>
              </w:tabs>
              <w:ind w:right="20" w:firstLine="418"/>
              <w:jc w:val="both"/>
              <w:rPr>
                <w:rFonts w:ascii="Times New Roman" w:eastAsia="Times New Roman" w:hAnsi="Times New Roman" w:cs="Times New Roman"/>
                <w:lang w:val="uk-UA" w:eastAsia="uk-UA"/>
              </w:rPr>
            </w:pPr>
          </w:p>
          <w:p w14:paraId="7E8440A5" w14:textId="77777777" w:rsidR="00521680" w:rsidRPr="009E1289" w:rsidRDefault="00521680" w:rsidP="00A913FC">
            <w:pPr>
              <w:jc w:val="both"/>
              <w:rPr>
                <w:rFonts w:ascii="Times New Roman" w:hAnsi="Times New Roman" w:cs="Times New Roman"/>
                <w:b/>
                <w:bCs/>
                <w:lang w:val="uk-UA"/>
              </w:rPr>
            </w:pPr>
            <w:r w:rsidRPr="009E1289">
              <w:rPr>
                <w:rFonts w:ascii="Times New Roman" w:hAnsi="Times New Roman" w:cs="Times New Roman"/>
                <w:b/>
                <w:bCs/>
                <w:lang w:val="uk-UA"/>
              </w:rPr>
              <w:t xml:space="preserve">10. СТРОК ДІЇ ДОГОВОРІВ З ЧЛЕНАМИ НАГЛЯДОВОЇ РАДИ </w:t>
            </w:r>
          </w:p>
          <w:p w14:paraId="32B0F965" w14:textId="77777777" w:rsidR="00521680" w:rsidRPr="009E1289" w:rsidRDefault="00521680" w:rsidP="00A913FC">
            <w:pPr>
              <w:jc w:val="both"/>
              <w:rPr>
                <w:rFonts w:ascii="Times New Roman" w:hAnsi="Times New Roman" w:cs="Times New Roman"/>
                <w:lang w:val="uk-UA"/>
              </w:rPr>
            </w:pPr>
          </w:p>
          <w:p w14:paraId="4A5C707B" w14:textId="77777777" w:rsidR="00521680" w:rsidRPr="009E1289" w:rsidRDefault="00521680" w:rsidP="00A913FC">
            <w:pPr>
              <w:pStyle w:val="rvps2"/>
              <w:spacing w:before="0" w:beforeAutospacing="0" w:after="0" w:afterAutospacing="0"/>
              <w:jc w:val="both"/>
              <w:rPr>
                <w:sz w:val="22"/>
                <w:szCs w:val="22"/>
                <w:lang w:val="uk-UA" w:eastAsia="uk-UA"/>
              </w:rPr>
            </w:pPr>
            <w:r w:rsidRPr="009E1289">
              <w:rPr>
                <w:sz w:val="22"/>
                <w:szCs w:val="22"/>
                <w:lang w:val="uk-UA"/>
              </w:rPr>
              <w:t xml:space="preserve">10.1. В ПАТ «Донбасенерго» з членами Наглядової ради укладаються </w:t>
            </w:r>
            <w:r w:rsidRPr="009E1289">
              <w:rPr>
                <w:sz w:val="22"/>
                <w:szCs w:val="22"/>
                <w:lang w:val="uk-UA"/>
              </w:rPr>
              <w:br/>
              <w:t xml:space="preserve">цивільно - правові договори. </w:t>
            </w:r>
            <w:r w:rsidRPr="009E1289">
              <w:rPr>
                <w:sz w:val="22"/>
                <w:szCs w:val="22"/>
                <w:lang w:val="uk-UA" w:eastAsia="uk-UA"/>
              </w:rPr>
              <w:t xml:space="preserve">Договір з членом Наглядової ради набирає чинності з дати його підписання та діє протягом строку повноважень обраного члена Наглядової ради Товариства. Зміни до умов договорів з </w:t>
            </w:r>
            <w:r w:rsidRPr="009E1289">
              <w:rPr>
                <w:sz w:val="22"/>
                <w:szCs w:val="22"/>
                <w:lang w:val="uk-UA"/>
              </w:rPr>
              <w:t xml:space="preserve">членами Наглядової ради можуть вноситися за рішенням Загальних зборів. </w:t>
            </w:r>
          </w:p>
          <w:p w14:paraId="575401E3" w14:textId="77777777" w:rsidR="00521680" w:rsidRPr="009E1289" w:rsidRDefault="00521680" w:rsidP="00A913FC">
            <w:pPr>
              <w:pStyle w:val="rvps2"/>
              <w:shd w:val="clear" w:color="auto" w:fill="FFFFFF"/>
              <w:spacing w:before="0" w:beforeAutospacing="0" w:after="0" w:afterAutospacing="0"/>
              <w:jc w:val="both"/>
              <w:rPr>
                <w:sz w:val="22"/>
                <w:szCs w:val="22"/>
                <w:lang w:val="uk-UA" w:eastAsia="uk-UA"/>
              </w:rPr>
            </w:pPr>
            <w:r w:rsidRPr="009E1289">
              <w:rPr>
                <w:sz w:val="22"/>
                <w:szCs w:val="22"/>
                <w:lang w:val="uk-UA" w:eastAsia="uk-UA"/>
              </w:rPr>
              <w:t>10.2. Договір (контракт) з членом Наглядової ради припиняє свою дію у разі припинення повноважень члена Наглядової ради Товариства.</w:t>
            </w:r>
          </w:p>
          <w:p w14:paraId="4CD94E2F" w14:textId="77777777" w:rsidR="00521680" w:rsidRPr="009E1289" w:rsidRDefault="00521680" w:rsidP="00A913FC">
            <w:pPr>
              <w:pStyle w:val="rvps2"/>
              <w:shd w:val="clear" w:color="auto" w:fill="FFFFFF"/>
              <w:spacing w:before="0" w:beforeAutospacing="0" w:after="0" w:afterAutospacing="0"/>
              <w:jc w:val="both"/>
              <w:rPr>
                <w:sz w:val="22"/>
                <w:szCs w:val="22"/>
                <w:lang w:val="uk-UA" w:eastAsia="uk-UA"/>
              </w:rPr>
            </w:pPr>
            <w:r w:rsidRPr="009E1289">
              <w:rPr>
                <w:sz w:val="22"/>
                <w:szCs w:val="22"/>
                <w:lang w:val="uk-UA" w:eastAsia="uk-UA"/>
              </w:rPr>
              <w:t xml:space="preserve">10.3. </w:t>
            </w:r>
            <w:r w:rsidRPr="009E1289">
              <w:rPr>
                <w:sz w:val="22"/>
                <w:szCs w:val="22"/>
                <w:lang w:val="uk-UA"/>
              </w:rPr>
              <w:t xml:space="preserve">Члени Наглядової ради обираються Загальними зборами на три роки. </w:t>
            </w:r>
            <w:r w:rsidRPr="009E1289">
              <w:rPr>
                <w:sz w:val="22"/>
                <w:szCs w:val="22"/>
                <w:lang w:val="uk-UA" w:eastAsia="uk-UA"/>
              </w:rPr>
              <w:t>Повноваження Члена Наглядової ради Товариства припиняються достроково за умови прийняття Загальними зборами відповідного рішення</w:t>
            </w:r>
            <w:r w:rsidRPr="009E1289">
              <w:rPr>
                <w:sz w:val="22"/>
                <w:szCs w:val="22"/>
                <w:lang w:val="uk-UA"/>
              </w:rPr>
              <w:t>.</w:t>
            </w:r>
          </w:p>
          <w:p w14:paraId="4799506B" w14:textId="77777777" w:rsidR="00521680" w:rsidRPr="009E1289" w:rsidRDefault="00521680" w:rsidP="00A913FC">
            <w:pPr>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10.4. Без рішення загальних зборів повноваження Члена Наглядової ради припиняються: </w:t>
            </w:r>
          </w:p>
          <w:p w14:paraId="5FAEEF90" w14:textId="77777777" w:rsidR="00521680" w:rsidRPr="009E1289" w:rsidRDefault="00521680" w:rsidP="00A913FC">
            <w:pPr>
              <w:pStyle w:val="a7"/>
              <w:ind w:left="0"/>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  за його бажанням за умови письмового повідомлення про це Товариства за два тижні; </w:t>
            </w:r>
          </w:p>
          <w:p w14:paraId="55294738" w14:textId="77777777" w:rsidR="00521680" w:rsidRPr="009E1289" w:rsidRDefault="00521680" w:rsidP="00A913FC">
            <w:pPr>
              <w:pStyle w:val="a7"/>
              <w:ind w:left="0"/>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lastRenderedPageBreak/>
              <w:t xml:space="preserve">-  в разі неможливості виконання обов'язків Члена Наглядової ради за станом здоров'я; </w:t>
            </w:r>
          </w:p>
          <w:p w14:paraId="2B9E1C5E" w14:textId="77777777" w:rsidR="00521680" w:rsidRPr="009E1289" w:rsidRDefault="00521680" w:rsidP="00A913FC">
            <w:pPr>
              <w:pStyle w:val="a7"/>
              <w:ind w:left="0"/>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 в разі набрання законної сили рішенням суду, яким його засуджено до покарання, що виключає можливість виконання обов'язків Члена Наглядової ради; </w:t>
            </w:r>
          </w:p>
          <w:p w14:paraId="6BB300A3" w14:textId="77777777" w:rsidR="00521680" w:rsidRPr="009E1289" w:rsidRDefault="00521680" w:rsidP="00A913FC">
            <w:pPr>
              <w:pStyle w:val="a7"/>
              <w:ind w:left="0"/>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 в разі смерті, визнання його недієздатним, обмежено дієздатним, безвісно відсутнім, померлим; </w:t>
            </w:r>
          </w:p>
          <w:p w14:paraId="4D2C59C9" w14:textId="77777777" w:rsidR="00521680" w:rsidRPr="009E1289" w:rsidRDefault="00521680" w:rsidP="00A913FC">
            <w:pPr>
              <w:pStyle w:val="a7"/>
              <w:ind w:left="0"/>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у разі отримання Товариством письмового повідомлення про заміну Члена Наглядової ради, який є представником акціонера.</w:t>
            </w:r>
          </w:p>
          <w:p w14:paraId="397D5581" w14:textId="77777777" w:rsidR="00521680" w:rsidRPr="009E1289" w:rsidRDefault="00521680" w:rsidP="00A913FC">
            <w:pPr>
              <w:ind w:right="20" w:firstLine="708"/>
              <w:jc w:val="both"/>
              <w:rPr>
                <w:rFonts w:ascii="Times New Roman" w:eastAsia="Times New Roman" w:hAnsi="Times New Roman" w:cs="Times New Roman"/>
                <w:lang w:val="uk-UA" w:eastAsia="uk-UA"/>
              </w:rPr>
            </w:pPr>
            <w:r w:rsidRPr="009E1289">
              <w:rPr>
                <w:rFonts w:ascii="Times New Roman" w:eastAsia="Times New Roman" w:hAnsi="Times New Roman" w:cs="Times New Roman"/>
                <w:lang w:val="uk-UA" w:eastAsia="uk-UA"/>
              </w:rPr>
              <w:t>Повноваження Члена Наглядової ради Товариства припиняються в інших випадках, передбачених Статутом Товариства, внутрішніми документами Товариства та чинним законодавством України.</w:t>
            </w:r>
          </w:p>
          <w:p w14:paraId="1845F568" w14:textId="77777777" w:rsidR="00521680" w:rsidRPr="009E1289" w:rsidRDefault="00521680" w:rsidP="00A913FC">
            <w:pPr>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10.5. Якщо протягом строку своїх повноважень незалежний директор перестає відповідати вимогам, визначеним ст.73 Закону України «Про акціонерні товариства», такий незалежний директор зобов’язаний скласти свої повноваження достроково шляхом подання відповідного письмового повідомлення Товариству. </w:t>
            </w:r>
          </w:p>
          <w:p w14:paraId="4EE44B75" w14:textId="77777777" w:rsidR="00521680" w:rsidRPr="009E1289" w:rsidRDefault="00521680" w:rsidP="00A913FC">
            <w:pPr>
              <w:pStyle w:val="rvps2"/>
              <w:shd w:val="clear" w:color="auto" w:fill="FFFFFF"/>
              <w:spacing w:before="0" w:beforeAutospacing="0" w:after="0" w:afterAutospacing="0"/>
              <w:jc w:val="both"/>
              <w:rPr>
                <w:sz w:val="22"/>
                <w:szCs w:val="22"/>
                <w:lang w:val="uk-UA"/>
              </w:rPr>
            </w:pPr>
            <w:r w:rsidRPr="009E1289">
              <w:rPr>
                <w:sz w:val="22"/>
                <w:szCs w:val="22"/>
                <w:lang w:val="uk-UA"/>
              </w:rPr>
              <w:t xml:space="preserve">10.6. В договорах з членами Наглядової ради відсутні умови про виплати зі звільнення.  </w:t>
            </w:r>
          </w:p>
          <w:p w14:paraId="272F9595" w14:textId="77777777" w:rsidR="00521680" w:rsidRPr="009E1289" w:rsidRDefault="00521680" w:rsidP="00A913FC">
            <w:pPr>
              <w:pStyle w:val="rvps2"/>
              <w:shd w:val="clear" w:color="auto" w:fill="FFFFFF"/>
              <w:spacing w:before="0" w:beforeAutospacing="0" w:after="0" w:afterAutospacing="0"/>
              <w:jc w:val="both"/>
              <w:rPr>
                <w:b/>
                <w:bCs/>
                <w:sz w:val="22"/>
                <w:szCs w:val="22"/>
                <w:lang w:val="uk-UA"/>
              </w:rPr>
            </w:pPr>
          </w:p>
          <w:p w14:paraId="678A32F1" w14:textId="77777777" w:rsidR="00521680" w:rsidRPr="009E1289" w:rsidRDefault="00521680" w:rsidP="00A913FC">
            <w:pPr>
              <w:pStyle w:val="rvps2"/>
              <w:shd w:val="clear" w:color="auto" w:fill="FFFFFF"/>
              <w:spacing w:before="0" w:beforeAutospacing="0" w:after="0" w:afterAutospacing="0"/>
              <w:jc w:val="both"/>
              <w:rPr>
                <w:b/>
                <w:bCs/>
                <w:sz w:val="22"/>
                <w:szCs w:val="22"/>
                <w:lang w:val="uk-UA"/>
              </w:rPr>
            </w:pPr>
            <w:r w:rsidRPr="009E1289">
              <w:rPr>
                <w:b/>
                <w:bCs/>
                <w:sz w:val="22"/>
                <w:szCs w:val="22"/>
                <w:lang w:val="uk-UA"/>
              </w:rPr>
              <w:t xml:space="preserve">11. ПОРЯДОК СКЛАДАННЯ, ЗАТВЕРДЖЕННЯ ТА ОПРИЛЮДНЕННЯ ЗВІТУ ПРО ВИНАГОРОДУ ЧЛЕНІВ НАГЛЯДОВОЇ РАДИ  </w:t>
            </w:r>
          </w:p>
          <w:p w14:paraId="3BD14222" w14:textId="77777777" w:rsidR="00521680" w:rsidRPr="009E1289" w:rsidRDefault="00521680" w:rsidP="00A913FC">
            <w:pPr>
              <w:pStyle w:val="rvps2"/>
              <w:shd w:val="clear" w:color="auto" w:fill="FFFFFF"/>
              <w:spacing w:before="0" w:beforeAutospacing="0" w:after="0" w:afterAutospacing="0"/>
              <w:jc w:val="both"/>
              <w:rPr>
                <w:sz w:val="22"/>
                <w:szCs w:val="22"/>
                <w:lang w:val="uk-UA"/>
              </w:rPr>
            </w:pPr>
          </w:p>
          <w:p w14:paraId="65E2F27C" w14:textId="77777777" w:rsidR="00521680" w:rsidRPr="009E1289" w:rsidRDefault="00521680" w:rsidP="00A913FC">
            <w:pPr>
              <w:pStyle w:val="rvps2"/>
              <w:shd w:val="clear" w:color="auto" w:fill="FFFFFF"/>
              <w:spacing w:before="0" w:beforeAutospacing="0" w:after="0" w:afterAutospacing="0"/>
              <w:jc w:val="both"/>
              <w:rPr>
                <w:bCs/>
                <w:kern w:val="22"/>
                <w:sz w:val="22"/>
                <w:szCs w:val="22"/>
                <w:lang w:val="uk-UA"/>
              </w:rPr>
            </w:pPr>
            <w:r w:rsidRPr="009E1289">
              <w:rPr>
                <w:sz w:val="22"/>
                <w:szCs w:val="22"/>
                <w:lang w:val="uk-UA"/>
              </w:rPr>
              <w:t xml:space="preserve">11.1. Звіт про винагороду членів Наглядової ради ПАТ «Донбасенерго» складається </w:t>
            </w:r>
            <w:r w:rsidRPr="009E1289">
              <w:rPr>
                <w:bCs/>
                <w:kern w:val="22"/>
                <w:sz w:val="22"/>
                <w:szCs w:val="22"/>
                <w:lang w:val="uk-UA"/>
              </w:rPr>
              <w:t xml:space="preserve">Комітетом з винагород та призначень. Для підготовки цього звіту та збору інформації, яка необхідна для його складання, може залучатися корпоративний секретар Товариства. </w:t>
            </w:r>
          </w:p>
          <w:p w14:paraId="4E7D5A9C" w14:textId="77777777" w:rsidR="00521680" w:rsidRPr="009E1289" w:rsidRDefault="00521680" w:rsidP="00A913FC">
            <w:pPr>
              <w:pStyle w:val="rvps2"/>
              <w:shd w:val="clear" w:color="auto" w:fill="FFFFFF"/>
              <w:spacing w:before="0" w:beforeAutospacing="0" w:after="0" w:afterAutospacing="0"/>
              <w:jc w:val="both"/>
              <w:rPr>
                <w:bCs/>
                <w:kern w:val="22"/>
                <w:sz w:val="22"/>
                <w:szCs w:val="22"/>
                <w:lang w:val="uk-UA"/>
              </w:rPr>
            </w:pPr>
            <w:r w:rsidRPr="009E1289">
              <w:rPr>
                <w:bCs/>
                <w:kern w:val="22"/>
                <w:sz w:val="22"/>
                <w:szCs w:val="22"/>
                <w:lang w:val="uk-UA"/>
              </w:rPr>
              <w:t>11.2. Комітету з винагород та призначень повинен вжити заходи для отримання інформацію, що необхідна для складання з</w:t>
            </w:r>
            <w:r w:rsidRPr="009E1289">
              <w:rPr>
                <w:sz w:val="22"/>
                <w:szCs w:val="22"/>
                <w:lang w:val="uk-UA"/>
              </w:rPr>
              <w:t>віту про винагороду членів Наглядової ради</w:t>
            </w:r>
            <w:r w:rsidRPr="009E1289">
              <w:rPr>
                <w:bCs/>
                <w:kern w:val="22"/>
                <w:sz w:val="22"/>
                <w:szCs w:val="22"/>
                <w:lang w:val="uk-UA"/>
              </w:rPr>
              <w:t>.</w:t>
            </w:r>
          </w:p>
          <w:p w14:paraId="3A09EB2A" w14:textId="77777777" w:rsidR="00521680" w:rsidRPr="009E1289" w:rsidRDefault="00521680" w:rsidP="00A913FC">
            <w:pPr>
              <w:pStyle w:val="rvps2"/>
              <w:shd w:val="clear" w:color="auto" w:fill="FFFFFF"/>
              <w:spacing w:before="0" w:beforeAutospacing="0" w:after="0" w:afterAutospacing="0"/>
              <w:jc w:val="both"/>
              <w:rPr>
                <w:bCs/>
                <w:kern w:val="22"/>
                <w:sz w:val="22"/>
                <w:szCs w:val="22"/>
                <w:lang w:val="uk-UA"/>
              </w:rPr>
            </w:pPr>
            <w:r w:rsidRPr="009E1289">
              <w:rPr>
                <w:bCs/>
                <w:kern w:val="22"/>
                <w:sz w:val="22"/>
                <w:szCs w:val="22"/>
                <w:lang w:val="uk-UA"/>
              </w:rPr>
              <w:t>11.3. Виконавчий орган та працівники Товариства зобов’язані надати членам Комітету з винагород та призначень та/або корпоративному секретарю інформацію, що необхідна для складання з</w:t>
            </w:r>
            <w:r w:rsidRPr="009E1289">
              <w:rPr>
                <w:sz w:val="22"/>
                <w:szCs w:val="22"/>
                <w:lang w:val="uk-UA"/>
              </w:rPr>
              <w:t>віту про винагороду членів Наглядової ради</w:t>
            </w:r>
            <w:r w:rsidRPr="009E1289">
              <w:rPr>
                <w:bCs/>
                <w:kern w:val="22"/>
                <w:sz w:val="22"/>
                <w:szCs w:val="22"/>
                <w:lang w:val="uk-UA"/>
              </w:rPr>
              <w:t xml:space="preserve">. </w:t>
            </w:r>
          </w:p>
          <w:p w14:paraId="298F7197" w14:textId="71D05DCC" w:rsidR="00521680" w:rsidRPr="009E1289" w:rsidRDefault="00521680" w:rsidP="00A913FC">
            <w:pPr>
              <w:pStyle w:val="rvps2"/>
              <w:shd w:val="clear" w:color="auto" w:fill="FFFFFF"/>
              <w:spacing w:before="0" w:beforeAutospacing="0" w:after="0" w:afterAutospacing="0"/>
              <w:jc w:val="both"/>
              <w:rPr>
                <w:sz w:val="22"/>
                <w:szCs w:val="22"/>
                <w:lang w:val="uk-UA"/>
              </w:rPr>
            </w:pPr>
            <w:r w:rsidRPr="009E1289">
              <w:rPr>
                <w:bCs/>
                <w:kern w:val="22"/>
                <w:sz w:val="22"/>
                <w:szCs w:val="22"/>
                <w:lang w:val="uk-UA"/>
              </w:rPr>
              <w:lastRenderedPageBreak/>
              <w:t xml:space="preserve">11.4. </w:t>
            </w:r>
            <w:r w:rsidRPr="009E1289">
              <w:rPr>
                <w:sz w:val="22"/>
                <w:szCs w:val="22"/>
                <w:lang w:val="uk-UA"/>
              </w:rPr>
              <w:t>Звіт про винагороду членів Наглядової ради за звітний рік складається до</w:t>
            </w:r>
            <w:r w:rsidR="00DD258A" w:rsidRPr="009E1289">
              <w:rPr>
                <w:sz w:val="22"/>
                <w:szCs w:val="22"/>
                <w:lang w:val="uk-UA"/>
              </w:rPr>
              <w:t xml:space="preserve"> </w:t>
            </w:r>
            <w:r w:rsidRPr="009E1289">
              <w:rPr>
                <w:sz w:val="22"/>
                <w:szCs w:val="22"/>
                <w:lang w:val="uk-UA"/>
              </w:rPr>
              <w:t>14 березня року, наступного за звітним.</w:t>
            </w:r>
          </w:p>
          <w:p w14:paraId="7F0584B2" w14:textId="44A1842E" w:rsidR="00521680" w:rsidRPr="009E1289" w:rsidRDefault="001468A8" w:rsidP="00A913FC">
            <w:pPr>
              <w:pStyle w:val="rvps2"/>
              <w:shd w:val="clear" w:color="auto" w:fill="FFFFFF"/>
              <w:spacing w:before="0" w:beforeAutospacing="0" w:after="0" w:afterAutospacing="0"/>
              <w:jc w:val="both"/>
              <w:rPr>
                <w:bCs/>
                <w:kern w:val="22"/>
                <w:sz w:val="22"/>
                <w:szCs w:val="22"/>
                <w:lang w:val="uk-UA"/>
              </w:rPr>
            </w:pPr>
            <w:r w:rsidRPr="009E1289">
              <w:rPr>
                <w:sz w:val="22"/>
                <w:szCs w:val="22"/>
                <w:lang w:val="uk-UA"/>
              </w:rPr>
              <w:t>1</w:t>
            </w:r>
            <w:r w:rsidR="00521680" w:rsidRPr="009E1289">
              <w:rPr>
                <w:sz w:val="22"/>
                <w:szCs w:val="22"/>
                <w:lang w:val="uk-UA"/>
              </w:rPr>
              <w:t xml:space="preserve">1.5. Звіт про винагороду членів Наглядової ради підписується Головою або членом Комітету з винагород та призначень та погоджується </w:t>
            </w:r>
            <w:r w:rsidR="00521680" w:rsidRPr="009E1289">
              <w:rPr>
                <w:bCs/>
                <w:kern w:val="22"/>
                <w:sz w:val="22"/>
                <w:szCs w:val="22"/>
                <w:lang w:val="uk-UA"/>
              </w:rPr>
              <w:t xml:space="preserve">Комітетом з винагород та призначень. </w:t>
            </w:r>
          </w:p>
          <w:p w14:paraId="11C08E83" w14:textId="77777777" w:rsidR="00521680" w:rsidRPr="009E1289" w:rsidRDefault="00521680" w:rsidP="00A913FC">
            <w:pPr>
              <w:pStyle w:val="rvps2"/>
              <w:shd w:val="clear" w:color="auto" w:fill="FFFFFF"/>
              <w:spacing w:before="0" w:beforeAutospacing="0" w:after="0" w:afterAutospacing="0"/>
              <w:jc w:val="both"/>
              <w:rPr>
                <w:bCs/>
                <w:kern w:val="22"/>
                <w:sz w:val="22"/>
                <w:szCs w:val="22"/>
                <w:lang w:val="uk-UA"/>
              </w:rPr>
            </w:pPr>
            <w:r w:rsidRPr="009E1289">
              <w:rPr>
                <w:bCs/>
                <w:kern w:val="22"/>
                <w:sz w:val="22"/>
                <w:szCs w:val="22"/>
                <w:lang w:val="uk-UA"/>
              </w:rPr>
              <w:t xml:space="preserve">11.6. Погоджений Комітетом з винагород та призначень звіт про винагороду членів Наглядової ради подається Наглядовій раді.  </w:t>
            </w:r>
          </w:p>
          <w:p w14:paraId="2327F628" w14:textId="77777777" w:rsidR="00521680" w:rsidRPr="009E1289" w:rsidRDefault="00521680" w:rsidP="00A913FC">
            <w:pPr>
              <w:pStyle w:val="rvps2"/>
              <w:shd w:val="clear" w:color="auto" w:fill="FFFFFF"/>
              <w:spacing w:before="0" w:beforeAutospacing="0" w:after="0" w:afterAutospacing="0"/>
              <w:jc w:val="both"/>
              <w:rPr>
                <w:bCs/>
                <w:kern w:val="22"/>
                <w:sz w:val="22"/>
                <w:szCs w:val="22"/>
                <w:lang w:val="uk-UA"/>
              </w:rPr>
            </w:pPr>
            <w:r w:rsidRPr="009E1289">
              <w:rPr>
                <w:bCs/>
                <w:kern w:val="22"/>
                <w:sz w:val="22"/>
                <w:szCs w:val="22"/>
                <w:lang w:val="uk-UA"/>
              </w:rPr>
              <w:t>11.7. Наглядова за поданням Комітету з винагород та призначень має право виносити на розгляд Загальних зборів пропозицію щодо затвердження Звіту про винагороду членів Наглядової ради.</w:t>
            </w:r>
          </w:p>
          <w:p w14:paraId="4F1B29B5" w14:textId="77777777" w:rsidR="00521680" w:rsidRPr="009E1289" w:rsidRDefault="00521680" w:rsidP="00A913FC">
            <w:pPr>
              <w:jc w:val="both"/>
              <w:rPr>
                <w:rFonts w:ascii="Times New Roman" w:hAnsi="Times New Roman" w:cs="Times New Roman"/>
                <w:lang w:val="uk-UA"/>
              </w:rPr>
            </w:pPr>
            <w:r w:rsidRPr="009E1289">
              <w:rPr>
                <w:rFonts w:ascii="Times New Roman" w:hAnsi="Times New Roman" w:cs="Times New Roman"/>
                <w:lang w:val="uk-UA"/>
              </w:rPr>
              <w:t xml:space="preserve">11.8. Звіт про винагороду членів Наглядової ради ПАТ «Донбасенерго» розглядається та затверджується на річних Загальних зборах Товариства.  </w:t>
            </w:r>
          </w:p>
          <w:p w14:paraId="601BE20A" w14:textId="77777777" w:rsidR="00521680" w:rsidRPr="009E1289" w:rsidRDefault="00521680" w:rsidP="00A913FC">
            <w:pPr>
              <w:pStyle w:val="rvps2"/>
              <w:shd w:val="clear" w:color="auto" w:fill="FFFFFF"/>
              <w:spacing w:before="0" w:beforeAutospacing="0" w:after="0" w:afterAutospacing="0"/>
              <w:jc w:val="both"/>
              <w:rPr>
                <w:sz w:val="22"/>
                <w:szCs w:val="22"/>
                <w:lang w:val="uk-UA"/>
              </w:rPr>
            </w:pPr>
            <w:r w:rsidRPr="009E1289">
              <w:rPr>
                <w:bCs/>
                <w:kern w:val="22"/>
                <w:sz w:val="22"/>
                <w:szCs w:val="22"/>
                <w:lang w:val="uk-UA"/>
              </w:rPr>
              <w:t xml:space="preserve">11.9. ПАТ «Донбасенерго» </w:t>
            </w:r>
            <w:r w:rsidRPr="009E1289">
              <w:rPr>
                <w:sz w:val="22"/>
                <w:szCs w:val="22"/>
                <w:lang w:val="uk-UA"/>
              </w:rPr>
              <w:t xml:space="preserve">забезпечує своїм акціонерам можливість ознайомитися з </w:t>
            </w:r>
            <w:proofErr w:type="spellStart"/>
            <w:r w:rsidRPr="009E1289">
              <w:rPr>
                <w:sz w:val="22"/>
                <w:szCs w:val="22"/>
                <w:lang w:val="uk-UA"/>
              </w:rPr>
              <w:t>проєктом</w:t>
            </w:r>
            <w:proofErr w:type="spellEnd"/>
            <w:r w:rsidRPr="009E1289">
              <w:rPr>
                <w:sz w:val="22"/>
                <w:szCs w:val="22"/>
                <w:lang w:val="uk-UA"/>
              </w:rPr>
              <w:t xml:space="preserve"> звіту про винагороду членів Наглядової ради ПАТ «Донбасенерго» та/або змінами до нього (у разі наявності пропозицій наглядової ради та/або акціонерів щодо внесення таких змін) в порядку, визначеному законом, для ознайомлення акціонерів з матеріалами, з якими вони можуть ознайомитися під час підготовки до Загальних зборів акціонерів. </w:t>
            </w:r>
            <w:bookmarkStart w:id="10" w:name="bookmark=id.2lwamvv"/>
            <w:bookmarkEnd w:id="10"/>
            <w:r w:rsidRPr="009E1289">
              <w:rPr>
                <w:sz w:val="22"/>
                <w:szCs w:val="22"/>
                <w:lang w:val="uk-UA"/>
              </w:rPr>
              <w:t xml:space="preserve">  </w:t>
            </w:r>
          </w:p>
          <w:p w14:paraId="28BB78F1" w14:textId="77777777" w:rsidR="00521680" w:rsidRPr="009E1289" w:rsidRDefault="00521680" w:rsidP="00A913FC">
            <w:pPr>
              <w:jc w:val="both"/>
              <w:rPr>
                <w:rFonts w:ascii="Times New Roman" w:hAnsi="Times New Roman" w:cs="Times New Roman"/>
                <w:lang w:val="uk-UA"/>
              </w:rPr>
            </w:pPr>
            <w:r w:rsidRPr="009E1289">
              <w:rPr>
                <w:rFonts w:ascii="Times New Roman" w:hAnsi="Times New Roman" w:cs="Times New Roman"/>
                <w:lang w:val="uk-UA"/>
              </w:rPr>
              <w:t>11.10. Звіт про винагороду членів Наглядової ради повинен містити обов’язкову інформацію, що передбачена Вимогами НКЦПФР. Це Положення не містить додаткових вимог до змісту звіту про винагороду членів Наглядової ради Товариства, але не забороняє включення до нього додаткової інформації або пояснень.</w:t>
            </w:r>
          </w:p>
          <w:p w14:paraId="3B1B9130" w14:textId="77777777" w:rsidR="00521680" w:rsidRPr="009E1289" w:rsidRDefault="00521680" w:rsidP="00A913FC">
            <w:pPr>
              <w:jc w:val="both"/>
              <w:rPr>
                <w:rFonts w:ascii="Times New Roman" w:eastAsia="Times New Roman" w:hAnsi="Times New Roman" w:cs="Times New Roman"/>
                <w:lang w:val="uk-UA"/>
              </w:rPr>
            </w:pPr>
            <w:r w:rsidRPr="009E1289">
              <w:rPr>
                <w:rFonts w:ascii="Times New Roman" w:hAnsi="Times New Roman" w:cs="Times New Roman"/>
                <w:bCs/>
                <w:lang w:val="uk-UA"/>
              </w:rPr>
              <w:t xml:space="preserve">11.11. </w:t>
            </w:r>
            <w:r w:rsidRPr="009E1289">
              <w:rPr>
                <w:rFonts w:ascii="Times New Roman" w:eastAsia="Times New Roman" w:hAnsi="Times New Roman" w:cs="Times New Roman"/>
                <w:lang w:val="uk-UA"/>
              </w:rPr>
              <w:t xml:space="preserve">Звіт про винагороду членів Наглядової ради для цілей його розміщення Товариством на власному </w:t>
            </w:r>
            <w:proofErr w:type="spellStart"/>
            <w:r w:rsidRPr="009E1289">
              <w:rPr>
                <w:rFonts w:ascii="Times New Roman" w:eastAsia="Times New Roman" w:hAnsi="Times New Roman" w:cs="Times New Roman"/>
                <w:lang w:val="uk-UA"/>
              </w:rPr>
              <w:t>вебсайті</w:t>
            </w:r>
            <w:proofErr w:type="spellEnd"/>
            <w:r w:rsidRPr="009E1289">
              <w:rPr>
                <w:rFonts w:ascii="Times New Roman" w:eastAsia="Times New Roman" w:hAnsi="Times New Roman" w:cs="Times New Roman"/>
                <w:lang w:val="uk-UA"/>
              </w:rPr>
              <w:t xml:space="preserve"> може містити знеособлену інформацію, яку дозволено знеособлювати Вимогами НКЦПФР. </w:t>
            </w:r>
          </w:p>
          <w:p w14:paraId="2B9DBDE6" w14:textId="77777777" w:rsidR="00521680" w:rsidRPr="009E1289" w:rsidRDefault="00521680" w:rsidP="00A913FC">
            <w:pPr>
              <w:jc w:val="both"/>
              <w:rPr>
                <w:rFonts w:ascii="Times New Roman" w:eastAsia="Times New Roman" w:hAnsi="Times New Roman" w:cs="Times New Roman"/>
                <w:lang w:val="uk-UA"/>
              </w:rPr>
            </w:pPr>
            <w:r w:rsidRPr="009E1289">
              <w:rPr>
                <w:rFonts w:ascii="Times New Roman" w:eastAsia="Times New Roman" w:hAnsi="Times New Roman" w:cs="Times New Roman"/>
                <w:lang w:val="uk-UA"/>
              </w:rPr>
              <w:t xml:space="preserve">11.12. Звіт про винагороду членів Наглядової ради розміщується на власному </w:t>
            </w:r>
            <w:proofErr w:type="spellStart"/>
            <w:r w:rsidRPr="009E1289">
              <w:rPr>
                <w:rFonts w:ascii="Times New Roman" w:eastAsia="Times New Roman" w:hAnsi="Times New Roman" w:cs="Times New Roman"/>
                <w:lang w:val="uk-UA"/>
              </w:rPr>
              <w:t>вебсайті</w:t>
            </w:r>
            <w:proofErr w:type="spellEnd"/>
            <w:r w:rsidRPr="009E1289">
              <w:rPr>
                <w:rFonts w:ascii="Times New Roman" w:eastAsia="Times New Roman" w:hAnsi="Times New Roman" w:cs="Times New Roman"/>
                <w:lang w:val="uk-UA"/>
              </w:rPr>
              <w:t xml:space="preserve"> Товариства протягом 10 робочих днів з дня його затвердження Загальними зборами акціонерів із забезпеченням можливості його перегляду.</w:t>
            </w:r>
          </w:p>
          <w:p w14:paraId="5D8AE3C4" w14:textId="77777777" w:rsidR="00521680" w:rsidRPr="009E1289" w:rsidRDefault="00521680" w:rsidP="00A913FC">
            <w:pPr>
              <w:ind w:firstLine="450"/>
              <w:jc w:val="both"/>
              <w:rPr>
                <w:rFonts w:ascii="Times New Roman" w:eastAsia="Times New Roman" w:hAnsi="Times New Roman" w:cs="Times New Roman"/>
                <w:lang w:val="uk-UA"/>
              </w:rPr>
            </w:pPr>
            <w:bookmarkStart w:id="11" w:name="bookmark=id.37m2jsg"/>
            <w:bookmarkStart w:id="12" w:name="bookmark=id.1mrcu09"/>
            <w:bookmarkEnd w:id="11"/>
            <w:bookmarkEnd w:id="12"/>
            <w:r w:rsidRPr="009E1289">
              <w:rPr>
                <w:rFonts w:ascii="Times New Roman" w:eastAsia="Times New Roman" w:hAnsi="Times New Roman" w:cs="Times New Roman"/>
                <w:lang w:val="uk-UA"/>
              </w:rPr>
              <w:t xml:space="preserve">Звіт про винагороду членів Наглядової ради після його розміщення на </w:t>
            </w:r>
            <w:proofErr w:type="spellStart"/>
            <w:r w:rsidRPr="009E1289">
              <w:rPr>
                <w:rFonts w:ascii="Times New Roman" w:eastAsia="Times New Roman" w:hAnsi="Times New Roman" w:cs="Times New Roman"/>
                <w:lang w:val="uk-UA"/>
              </w:rPr>
              <w:t>вебсайті</w:t>
            </w:r>
            <w:proofErr w:type="spellEnd"/>
            <w:r w:rsidRPr="009E1289">
              <w:rPr>
                <w:rFonts w:ascii="Times New Roman" w:eastAsia="Times New Roman" w:hAnsi="Times New Roman" w:cs="Times New Roman"/>
                <w:lang w:val="uk-UA"/>
              </w:rPr>
              <w:t xml:space="preserve"> Товариства видаляється з </w:t>
            </w:r>
            <w:proofErr w:type="spellStart"/>
            <w:r w:rsidRPr="009E1289">
              <w:rPr>
                <w:rFonts w:ascii="Times New Roman" w:eastAsia="Times New Roman" w:hAnsi="Times New Roman" w:cs="Times New Roman"/>
                <w:lang w:val="uk-UA"/>
              </w:rPr>
              <w:t>вебсайту</w:t>
            </w:r>
            <w:proofErr w:type="spellEnd"/>
            <w:r w:rsidRPr="009E1289">
              <w:rPr>
                <w:rFonts w:ascii="Times New Roman" w:eastAsia="Times New Roman" w:hAnsi="Times New Roman" w:cs="Times New Roman"/>
                <w:lang w:val="uk-UA"/>
              </w:rPr>
              <w:t xml:space="preserve"> не раніше, ніж через 10 років після публікації, якщо інше не передбачено законодавством. </w:t>
            </w:r>
          </w:p>
          <w:p w14:paraId="3450AD6C" w14:textId="77777777" w:rsidR="00521680" w:rsidRPr="009E1289" w:rsidRDefault="00521680" w:rsidP="00A913FC">
            <w:pPr>
              <w:jc w:val="both"/>
              <w:rPr>
                <w:rFonts w:ascii="Times New Roman" w:hAnsi="Times New Roman" w:cs="Times New Roman"/>
                <w:b/>
                <w:bCs/>
                <w:lang w:val="uk-UA"/>
              </w:rPr>
            </w:pPr>
          </w:p>
          <w:p w14:paraId="1619CC32" w14:textId="77777777" w:rsidR="00521680" w:rsidRPr="009E1289" w:rsidRDefault="00521680" w:rsidP="00A913FC">
            <w:pPr>
              <w:shd w:val="clear" w:color="auto" w:fill="FFFFFF"/>
              <w:jc w:val="both"/>
              <w:rPr>
                <w:rFonts w:ascii="Times New Roman" w:eastAsia="Times New Roman" w:hAnsi="Times New Roman" w:cs="Times New Roman"/>
                <w:b/>
                <w:lang w:val="uk-UA" w:eastAsia="ru-RU"/>
              </w:rPr>
            </w:pPr>
            <w:r w:rsidRPr="009E1289">
              <w:rPr>
                <w:rFonts w:ascii="Times New Roman" w:eastAsia="Times New Roman" w:hAnsi="Times New Roman" w:cs="Times New Roman"/>
                <w:b/>
                <w:lang w:val="uk-UA" w:eastAsia="ru-RU"/>
              </w:rPr>
              <w:t xml:space="preserve">12.  ПРИКІНЦЕВІ ПОЛОЖЕННЯ </w:t>
            </w:r>
          </w:p>
          <w:p w14:paraId="76BB6A56" w14:textId="77777777" w:rsidR="00521680" w:rsidRPr="009E1289" w:rsidRDefault="00521680" w:rsidP="00A913FC">
            <w:pPr>
              <w:shd w:val="clear" w:color="auto" w:fill="FFFFFF"/>
              <w:jc w:val="both"/>
              <w:rPr>
                <w:rFonts w:ascii="Times New Roman" w:eastAsia="Times New Roman" w:hAnsi="Times New Roman" w:cs="Times New Roman"/>
                <w:b/>
                <w:lang w:val="uk-UA" w:eastAsia="ru-RU"/>
              </w:rPr>
            </w:pPr>
          </w:p>
          <w:p w14:paraId="0EEB4CB9" w14:textId="77777777" w:rsidR="00521680" w:rsidRPr="009E1289" w:rsidRDefault="00521680" w:rsidP="00A913FC">
            <w:pPr>
              <w:shd w:val="clear" w:color="auto" w:fill="FFFFFF"/>
              <w:jc w:val="both"/>
              <w:rPr>
                <w:rFonts w:ascii="Times New Roman" w:eastAsia="Times New Roman" w:hAnsi="Times New Roman" w:cs="Times New Roman"/>
                <w:lang w:val="uk-UA" w:eastAsia="ru-RU"/>
              </w:rPr>
            </w:pPr>
            <w:r w:rsidRPr="009E1289">
              <w:rPr>
                <w:rFonts w:ascii="Times New Roman" w:eastAsia="Times New Roman" w:hAnsi="Times New Roman" w:cs="Times New Roman"/>
                <w:bCs/>
                <w:lang w:val="uk-UA" w:eastAsia="ru-RU"/>
              </w:rPr>
              <w:t xml:space="preserve">12.1. </w:t>
            </w:r>
            <w:r w:rsidRPr="009E1289">
              <w:rPr>
                <w:rFonts w:ascii="Times New Roman" w:eastAsia="Times New Roman" w:hAnsi="Times New Roman" w:cs="Times New Roman"/>
                <w:lang w:val="uk-UA" w:eastAsia="ru-RU"/>
              </w:rPr>
              <w:t>Це Положення набуває чинності з дати його затвердження Загальними зборами Товариства.</w:t>
            </w:r>
          </w:p>
          <w:p w14:paraId="73EB02D6" w14:textId="77777777" w:rsidR="00521680" w:rsidRPr="009E1289" w:rsidRDefault="00521680" w:rsidP="00A913FC">
            <w:pPr>
              <w:shd w:val="clear" w:color="auto" w:fill="FFFFFF"/>
              <w:jc w:val="both"/>
              <w:rPr>
                <w:rFonts w:ascii="Times New Roman" w:eastAsia="Times New Roman" w:hAnsi="Times New Roman" w:cs="Times New Roman"/>
                <w:lang w:val="uk-UA" w:eastAsia="ru-RU"/>
              </w:rPr>
            </w:pPr>
            <w:r w:rsidRPr="009E1289">
              <w:rPr>
                <w:rFonts w:ascii="Times New Roman" w:eastAsia="Times New Roman" w:hAnsi="Times New Roman" w:cs="Times New Roman"/>
                <w:lang w:val="uk-UA" w:eastAsia="ru-RU"/>
              </w:rPr>
              <w:t>12.2. Якщо за результатами зміни законодавства України окремі пункти цього Положення вступають в протиріччя з ними, такі статті втрачають чинність, і до дати внесення змін до цього Положення Товариство керується законодавством України.</w:t>
            </w:r>
          </w:p>
          <w:p w14:paraId="2E8643A2" w14:textId="77777777" w:rsidR="00A30733" w:rsidRDefault="00521680" w:rsidP="00A913FC">
            <w:pPr>
              <w:jc w:val="both"/>
              <w:rPr>
                <w:rFonts w:ascii="Times New Roman" w:hAnsi="Times New Roman" w:cs="Times New Roman"/>
                <w:bCs/>
                <w:lang w:val="uk-UA"/>
              </w:rPr>
            </w:pPr>
            <w:r w:rsidRPr="009E1289">
              <w:rPr>
                <w:rFonts w:ascii="Times New Roman" w:hAnsi="Times New Roman" w:cs="Times New Roman"/>
                <w:bCs/>
                <w:lang w:val="uk-UA"/>
              </w:rPr>
              <w:t xml:space="preserve">12.3. У цьому Положенні відсутні норми, що регулюють нарахування, виплату та повернення змінної винагороди, виплат зі звільнення, виплат винагороди акціями Товариства, відсутня інформація про програми додаткового пенсійного забезпечення та порядку винагороди у формі участі у прибутках з причини незастосування цих інструментів в Товаристві щодо членів Наглядової ради. </w:t>
            </w:r>
          </w:p>
          <w:p w14:paraId="1FDBA74B" w14:textId="4C26F74A" w:rsidR="001A2590" w:rsidRPr="009E1289" w:rsidRDefault="001A2590" w:rsidP="00A913FC">
            <w:pPr>
              <w:jc w:val="both"/>
              <w:rPr>
                <w:lang w:val="uk-UA"/>
              </w:rPr>
            </w:pPr>
          </w:p>
        </w:tc>
        <w:tc>
          <w:tcPr>
            <w:tcW w:w="2688" w:type="dxa"/>
          </w:tcPr>
          <w:p w14:paraId="4446ED4C" w14:textId="6DB8D40B" w:rsidR="00653071" w:rsidRPr="001349B6" w:rsidRDefault="00653071"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lastRenderedPageBreak/>
              <w:t>1. Нова редакція Положення підготовлена з урахуванням Вимог до положення та звіту про винагороду членів наглядової ради, ради директорів та виконавчого органу акціонерного товариства, що затверджені Рішенням Національної комісії з цінних паперів та фондового ринку від 02.05.2024 №549 (далі – Вимоги</w:t>
            </w:r>
            <w:r w:rsidR="005C7956">
              <w:rPr>
                <w:rFonts w:ascii="Times New Roman" w:hAnsi="Times New Roman" w:cs="Times New Roman"/>
                <w:sz w:val="20"/>
                <w:szCs w:val="20"/>
                <w:lang w:val="uk-UA"/>
              </w:rPr>
              <w:t xml:space="preserve"> НКЦПФР</w:t>
            </w:r>
            <w:r w:rsidRPr="001349B6">
              <w:rPr>
                <w:rFonts w:ascii="Times New Roman" w:hAnsi="Times New Roman" w:cs="Times New Roman"/>
                <w:sz w:val="20"/>
                <w:szCs w:val="20"/>
                <w:lang w:val="uk-UA"/>
              </w:rPr>
              <w:t xml:space="preserve">). </w:t>
            </w:r>
          </w:p>
          <w:p w14:paraId="558F8360" w14:textId="77777777" w:rsidR="00653071" w:rsidRPr="001349B6" w:rsidRDefault="00653071" w:rsidP="00521680">
            <w:pPr>
              <w:jc w:val="both"/>
              <w:rPr>
                <w:rFonts w:ascii="Times New Roman" w:hAnsi="Times New Roman" w:cs="Times New Roman"/>
                <w:sz w:val="20"/>
                <w:szCs w:val="20"/>
                <w:lang w:val="uk-UA"/>
              </w:rPr>
            </w:pPr>
          </w:p>
          <w:p w14:paraId="6A1796C5" w14:textId="602A9C8E" w:rsidR="00653071" w:rsidRPr="001349B6" w:rsidRDefault="00653071"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2. В новій редакції Положення додано принципи, яким має відповідати система винагород членів Наглядової ради.  Ці принципи відповідають принципам, які зазначені у Вимогах</w:t>
            </w:r>
            <w:r w:rsidR="005C7956">
              <w:rPr>
                <w:rFonts w:ascii="Times New Roman" w:hAnsi="Times New Roman" w:cs="Times New Roman"/>
                <w:sz w:val="20"/>
                <w:szCs w:val="20"/>
                <w:lang w:val="uk-UA"/>
              </w:rPr>
              <w:t xml:space="preserve"> НКЦПФР</w:t>
            </w:r>
            <w:r w:rsidRPr="001349B6">
              <w:rPr>
                <w:rFonts w:ascii="Times New Roman" w:hAnsi="Times New Roman" w:cs="Times New Roman"/>
                <w:sz w:val="20"/>
                <w:szCs w:val="20"/>
                <w:lang w:val="uk-UA"/>
              </w:rPr>
              <w:t xml:space="preserve">. </w:t>
            </w:r>
          </w:p>
          <w:p w14:paraId="67A0A520" w14:textId="77777777" w:rsidR="00653071" w:rsidRPr="001349B6" w:rsidRDefault="00653071" w:rsidP="00521680">
            <w:pPr>
              <w:jc w:val="both"/>
              <w:rPr>
                <w:rFonts w:ascii="Times New Roman" w:hAnsi="Times New Roman" w:cs="Times New Roman"/>
                <w:sz w:val="20"/>
                <w:szCs w:val="20"/>
                <w:lang w:val="uk-UA"/>
              </w:rPr>
            </w:pPr>
          </w:p>
          <w:p w14:paraId="1E95C4ED" w14:textId="02CE89E4" w:rsidR="00B4586E" w:rsidRPr="001349B6" w:rsidRDefault="00653071" w:rsidP="00653071">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 xml:space="preserve">3. </w:t>
            </w:r>
            <w:r w:rsidR="00FD2581" w:rsidRPr="001349B6">
              <w:rPr>
                <w:rFonts w:ascii="Times New Roman" w:hAnsi="Times New Roman" w:cs="Times New Roman"/>
                <w:sz w:val="20"/>
                <w:szCs w:val="20"/>
                <w:lang w:val="uk-UA"/>
              </w:rPr>
              <w:t>Для нової редакції Положення введено поняття «</w:t>
            </w:r>
            <w:r w:rsidR="00FD2581" w:rsidRPr="001349B6">
              <w:rPr>
                <w:rFonts w:ascii="Times New Roman" w:eastAsia="Times New Roman" w:hAnsi="Times New Roman" w:cs="Times New Roman"/>
                <w:sz w:val="20"/>
                <w:szCs w:val="20"/>
                <w:lang w:val="uk-UA" w:eastAsia="ru-RU"/>
              </w:rPr>
              <w:t>д</w:t>
            </w:r>
            <w:r w:rsidR="00FD2581" w:rsidRPr="001349B6">
              <w:rPr>
                <w:rFonts w:ascii="Times New Roman" w:eastAsia="Times New Roman" w:hAnsi="Times New Roman" w:cs="Times New Roman"/>
                <w:sz w:val="20"/>
                <w:szCs w:val="20"/>
                <w:lang w:val="uk-UA"/>
              </w:rPr>
              <w:t>остатній майновий стан незалежного директора».</w:t>
            </w:r>
            <w:r w:rsidR="00FD2581" w:rsidRPr="001349B6">
              <w:rPr>
                <w:rFonts w:ascii="Times New Roman" w:hAnsi="Times New Roman" w:cs="Times New Roman"/>
                <w:sz w:val="20"/>
                <w:szCs w:val="20"/>
                <w:lang w:val="uk-UA"/>
              </w:rPr>
              <w:t xml:space="preserve">  </w:t>
            </w:r>
            <w:r w:rsidRPr="001349B6">
              <w:rPr>
                <w:rFonts w:ascii="Times New Roman" w:hAnsi="Times New Roman" w:cs="Times New Roman"/>
                <w:sz w:val="20"/>
                <w:szCs w:val="20"/>
                <w:lang w:val="uk-UA"/>
              </w:rPr>
              <w:t xml:space="preserve">   </w:t>
            </w:r>
          </w:p>
          <w:p w14:paraId="7E480D2A" w14:textId="77777777" w:rsidR="00A30733" w:rsidRPr="001349B6" w:rsidRDefault="00A30733" w:rsidP="00521680">
            <w:pPr>
              <w:jc w:val="both"/>
              <w:rPr>
                <w:rFonts w:ascii="Times New Roman" w:hAnsi="Times New Roman" w:cs="Times New Roman"/>
                <w:sz w:val="20"/>
                <w:szCs w:val="20"/>
                <w:lang w:val="uk-UA"/>
              </w:rPr>
            </w:pPr>
          </w:p>
          <w:p w14:paraId="599632CD" w14:textId="10A280E7" w:rsidR="00A30733" w:rsidRPr="001349B6" w:rsidRDefault="00FD2581" w:rsidP="00FD2581">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 xml:space="preserve">4. </w:t>
            </w:r>
            <w:r w:rsidR="00B93A6F" w:rsidRPr="001349B6">
              <w:rPr>
                <w:rFonts w:ascii="Times New Roman" w:hAnsi="Times New Roman" w:cs="Times New Roman"/>
                <w:sz w:val="20"/>
                <w:szCs w:val="20"/>
                <w:lang w:val="uk-UA"/>
              </w:rPr>
              <w:t xml:space="preserve">В новій редакції Положення </w:t>
            </w:r>
            <w:r w:rsidR="00EA0DFA" w:rsidRPr="001349B6">
              <w:rPr>
                <w:rFonts w:ascii="Times New Roman" w:hAnsi="Times New Roman" w:cs="Times New Roman"/>
                <w:sz w:val="20"/>
                <w:szCs w:val="20"/>
                <w:lang w:val="uk-UA"/>
              </w:rPr>
              <w:t>зазначен</w:t>
            </w:r>
            <w:r w:rsidR="005C7956">
              <w:rPr>
                <w:rFonts w:ascii="Times New Roman" w:hAnsi="Times New Roman" w:cs="Times New Roman"/>
                <w:sz w:val="20"/>
                <w:szCs w:val="20"/>
                <w:lang w:val="uk-UA"/>
              </w:rPr>
              <w:t>а</w:t>
            </w:r>
            <w:r w:rsidR="00EA0DFA" w:rsidRPr="001349B6">
              <w:rPr>
                <w:rFonts w:ascii="Times New Roman" w:hAnsi="Times New Roman" w:cs="Times New Roman"/>
                <w:sz w:val="20"/>
                <w:szCs w:val="20"/>
                <w:lang w:val="uk-UA"/>
              </w:rPr>
              <w:t xml:space="preserve"> вимога щодо </w:t>
            </w:r>
            <w:r w:rsidR="00B93A6F" w:rsidRPr="001349B6">
              <w:rPr>
                <w:rFonts w:ascii="Times New Roman" w:hAnsi="Times New Roman" w:cs="Times New Roman"/>
                <w:sz w:val="20"/>
                <w:szCs w:val="20"/>
                <w:lang w:val="uk-UA"/>
              </w:rPr>
              <w:t xml:space="preserve">співвідношення винагороди </w:t>
            </w:r>
            <w:r w:rsidR="00B93A6F" w:rsidRPr="001349B6">
              <w:rPr>
                <w:rFonts w:ascii="Times New Roman" w:hAnsi="Times New Roman" w:cs="Times New Roman"/>
                <w:sz w:val="20"/>
                <w:szCs w:val="20"/>
                <w:lang w:val="uk-UA"/>
              </w:rPr>
              <w:lastRenderedPageBreak/>
              <w:t xml:space="preserve">незалежного директора до його </w:t>
            </w:r>
            <w:r w:rsidR="00B93A6F" w:rsidRPr="001349B6">
              <w:rPr>
                <w:rFonts w:ascii="Times New Roman" w:eastAsia="Times New Roman" w:hAnsi="Times New Roman" w:cs="Times New Roman"/>
                <w:sz w:val="20"/>
                <w:szCs w:val="20"/>
                <w:lang w:val="uk-UA"/>
              </w:rPr>
              <w:t>доходів, отриманих від іншої діяльності.</w:t>
            </w:r>
            <w:r w:rsidR="00EA0DFA" w:rsidRPr="001349B6">
              <w:rPr>
                <w:rFonts w:ascii="Times New Roman" w:eastAsia="Times New Roman" w:hAnsi="Times New Roman" w:cs="Times New Roman"/>
                <w:sz w:val="20"/>
                <w:szCs w:val="20"/>
                <w:lang w:val="uk-UA"/>
              </w:rPr>
              <w:t xml:space="preserve"> Та зазначені випадки не застосування так</w:t>
            </w:r>
            <w:r w:rsidR="005C7956">
              <w:rPr>
                <w:rFonts w:ascii="Times New Roman" w:eastAsia="Times New Roman" w:hAnsi="Times New Roman" w:cs="Times New Roman"/>
                <w:sz w:val="20"/>
                <w:szCs w:val="20"/>
                <w:lang w:val="uk-UA"/>
              </w:rPr>
              <w:t>ої</w:t>
            </w:r>
            <w:r w:rsidR="00EA0DFA" w:rsidRPr="001349B6">
              <w:rPr>
                <w:rFonts w:ascii="Times New Roman" w:eastAsia="Times New Roman" w:hAnsi="Times New Roman" w:cs="Times New Roman"/>
                <w:sz w:val="20"/>
                <w:szCs w:val="20"/>
                <w:lang w:val="uk-UA"/>
              </w:rPr>
              <w:t xml:space="preserve"> вимог</w:t>
            </w:r>
            <w:r w:rsidR="005C7956">
              <w:rPr>
                <w:rFonts w:ascii="Times New Roman" w:eastAsia="Times New Roman" w:hAnsi="Times New Roman" w:cs="Times New Roman"/>
                <w:sz w:val="20"/>
                <w:szCs w:val="20"/>
                <w:lang w:val="uk-UA"/>
              </w:rPr>
              <w:t>и</w:t>
            </w:r>
            <w:r w:rsidR="00EA0DFA" w:rsidRPr="001349B6">
              <w:rPr>
                <w:rFonts w:ascii="Times New Roman" w:eastAsia="Times New Roman" w:hAnsi="Times New Roman" w:cs="Times New Roman"/>
                <w:sz w:val="20"/>
                <w:szCs w:val="20"/>
                <w:lang w:val="uk-UA"/>
              </w:rPr>
              <w:t xml:space="preserve">.  </w:t>
            </w:r>
            <w:r w:rsidR="00B93A6F" w:rsidRPr="001349B6">
              <w:rPr>
                <w:rFonts w:ascii="Times New Roman" w:eastAsia="Times New Roman" w:hAnsi="Times New Roman" w:cs="Times New Roman"/>
                <w:sz w:val="20"/>
                <w:szCs w:val="20"/>
                <w:lang w:val="uk-UA"/>
              </w:rPr>
              <w:t xml:space="preserve"> </w:t>
            </w:r>
          </w:p>
          <w:p w14:paraId="74C29C15" w14:textId="20C2CC86" w:rsidR="00B4586E" w:rsidRPr="001349B6" w:rsidRDefault="00B4586E" w:rsidP="00521680">
            <w:pPr>
              <w:jc w:val="both"/>
              <w:rPr>
                <w:rFonts w:ascii="Times New Roman" w:hAnsi="Times New Roman" w:cs="Times New Roman"/>
                <w:sz w:val="20"/>
                <w:szCs w:val="20"/>
                <w:lang w:val="uk-UA"/>
              </w:rPr>
            </w:pPr>
          </w:p>
          <w:p w14:paraId="13E051B2" w14:textId="3B406E9E" w:rsidR="00B02184" w:rsidRPr="001349B6" w:rsidRDefault="00B02184"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 xml:space="preserve">5. Замість «додаткової </w:t>
            </w:r>
            <w:proofErr w:type="spellStart"/>
            <w:r w:rsidRPr="001349B6">
              <w:rPr>
                <w:rFonts w:ascii="Times New Roman" w:hAnsi="Times New Roman" w:cs="Times New Roman"/>
                <w:sz w:val="20"/>
                <w:szCs w:val="20"/>
                <w:lang w:val="uk-UA"/>
              </w:rPr>
              <w:t>фіксовної</w:t>
            </w:r>
            <w:proofErr w:type="spellEnd"/>
            <w:r w:rsidRPr="001349B6">
              <w:rPr>
                <w:rFonts w:ascii="Times New Roman" w:hAnsi="Times New Roman" w:cs="Times New Roman"/>
                <w:sz w:val="20"/>
                <w:szCs w:val="20"/>
                <w:lang w:val="uk-UA"/>
              </w:rPr>
              <w:t xml:space="preserve"> винагороди» в </w:t>
            </w:r>
            <w:r w:rsidR="00EA0DFA" w:rsidRPr="001349B6">
              <w:rPr>
                <w:rFonts w:ascii="Times New Roman" w:hAnsi="Times New Roman" w:cs="Times New Roman"/>
                <w:sz w:val="20"/>
                <w:szCs w:val="20"/>
                <w:lang w:val="uk-UA"/>
              </w:rPr>
              <w:t xml:space="preserve">новій </w:t>
            </w:r>
            <w:r w:rsidRPr="001349B6">
              <w:rPr>
                <w:rFonts w:ascii="Times New Roman" w:hAnsi="Times New Roman" w:cs="Times New Roman"/>
                <w:sz w:val="20"/>
                <w:szCs w:val="20"/>
                <w:lang w:val="uk-UA"/>
              </w:rPr>
              <w:t xml:space="preserve">редакції Положення  використовується  поняття «надбавка».  </w:t>
            </w:r>
          </w:p>
          <w:p w14:paraId="0BDF23E8" w14:textId="77777777" w:rsidR="00432A95" w:rsidRPr="001349B6" w:rsidRDefault="00432A95" w:rsidP="00521680">
            <w:pPr>
              <w:jc w:val="both"/>
              <w:rPr>
                <w:rFonts w:ascii="Times New Roman" w:hAnsi="Times New Roman" w:cs="Times New Roman"/>
                <w:sz w:val="20"/>
                <w:szCs w:val="20"/>
                <w:lang w:val="uk-UA"/>
              </w:rPr>
            </w:pPr>
          </w:p>
          <w:p w14:paraId="1D6BAF88" w14:textId="0D3195C9" w:rsidR="00FD0358" w:rsidRPr="001349B6" w:rsidRDefault="00B02184"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 xml:space="preserve">6. </w:t>
            </w:r>
            <w:r w:rsidR="009D1767" w:rsidRPr="001349B6">
              <w:rPr>
                <w:rFonts w:ascii="Times New Roman" w:hAnsi="Times New Roman" w:cs="Times New Roman"/>
                <w:sz w:val="20"/>
                <w:szCs w:val="20"/>
                <w:lang w:val="uk-UA"/>
              </w:rPr>
              <w:t>В новій редакції Положення внесенні обмеження щодо можливості отримання надбавок для членів Наглядової ради при виконанні одночасно функції Голови Наглядової ради та Голови комітету Наглядової ради та інш</w:t>
            </w:r>
            <w:r w:rsidR="005C7956">
              <w:rPr>
                <w:rFonts w:ascii="Times New Roman" w:hAnsi="Times New Roman" w:cs="Times New Roman"/>
                <w:sz w:val="20"/>
                <w:szCs w:val="20"/>
                <w:lang w:val="uk-UA"/>
              </w:rPr>
              <w:t>і</w:t>
            </w:r>
            <w:r w:rsidR="009D1767" w:rsidRPr="001349B6">
              <w:rPr>
                <w:rFonts w:ascii="Times New Roman" w:hAnsi="Times New Roman" w:cs="Times New Roman"/>
                <w:sz w:val="20"/>
                <w:szCs w:val="20"/>
                <w:lang w:val="uk-UA"/>
              </w:rPr>
              <w:t xml:space="preserve">. </w:t>
            </w:r>
          </w:p>
          <w:p w14:paraId="0C1801B0" w14:textId="77777777" w:rsidR="00FD0358" w:rsidRPr="001349B6" w:rsidRDefault="00FD0358" w:rsidP="00521680">
            <w:pPr>
              <w:jc w:val="both"/>
              <w:rPr>
                <w:rFonts w:ascii="Times New Roman" w:hAnsi="Times New Roman" w:cs="Times New Roman"/>
                <w:sz w:val="20"/>
                <w:szCs w:val="20"/>
                <w:lang w:val="uk-UA"/>
              </w:rPr>
            </w:pPr>
          </w:p>
          <w:p w14:paraId="3C90DA5A" w14:textId="220ECBF2" w:rsidR="00FD0358" w:rsidRPr="001349B6" w:rsidRDefault="009D1767"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 xml:space="preserve">7. </w:t>
            </w:r>
            <w:r w:rsidR="00EA0DFA" w:rsidRPr="001349B6">
              <w:rPr>
                <w:rFonts w:ascii="Times New Roman" w:hAnsi="Times New Roman" w:cs="Times New Roman"/>
                <w:sz w:val="20"/>
                <w:szCs w:val="20"/>
                <w:lang w:val="uk-UA"/>
              </w:rPr>
              <w:t>В новій редакції Положення збільшен</w:t>
            </w:r>
            <w:r w:rsidR="0008374E" w:rsidRPr="001349B6">
              <w:rPr>
                <w:rFonts w:ascii="Times New Roman" w:hAnsi="Times New Roman" w:cs="Times New Roman"/>
                <w:sz w:val="20"/>
                <w:szCs w:val="20"/>
                <w:lang w:val="uk-UA"/>
              </w:rPr>
              <w:t>ий</w:t>
            </w:r>
            <w:r w:rsidR="00EA0DFA" w:rsidRPr="001349B6">
              <w:rPr>
                <w:rFonts w:ascii="Times New Roman" w:hAnsi="Times New Roman" w:cs="Times New Roman"/>
                <w:sz w:val="20"/>
                <w:szCs w:val="20"/>
                <w:lang w:val="uk-UA"/>
              </w:rPr>
              <w:t xml:space="preserve"> максимально можливий розмір надбавки за виконання функцій </w:t>
            </w:r>
            <w:r w:rsidR="00EB3340" w:rsidRPr="001349B6">
              <w:rPr>
                <w:rFonts w:ascii="Times New Roman" w:hAnsi="Times New Roman" w:cs="Times New Roman"/>
                <w:sz w:val="20"/>
                <w:szCs w:val="20"/>
                <w:lang w:val="uk-UA"/>
              </w:rPr>
              <w:t xml:space="preserve">члена </w:t>
            </w:r>
            <w:r w:rsidR="00EA0DFA" w:rsidRPr="001349B6">
              <w:rPr>
                <w:rFonts w:ascii="Times New Roman" w:hAnsi="Times New Roman" w:cs="Times New Roman"/>
                <w:sz w:val="20"/>
                <w:szCs w:val="20"/>
                <w:lang w:val="uk-UA"/>
              </w:rPr>
              <w:t xml:space="preserve">комітету Наглядової ради з 10% до 15% від щомісячної фіксованої винагороди. </w:t>
            </w:r>
          </w:p>
          <w:p w14:paraId="00210D16" w14:textId="77777777" w:rsidR="00FD0358" w:rsidRPr="001349B6" w:rsidRDefault="00FD0358" w:rsidP="00521680">
            <w:pPr>
              <w:jc w:val="both"/>
              <w:rPr>
                <w:rFonts w:ascii="Times New Roman" w:hAnsi="Times New Roman" w:cs="Times New Roman"/>
                <w:sz w:val="20"/>
                <w:szCs w:val="20"/>
                <w:lang w:val="uk-UA"/>
              </w:rPr>
            </w:pPr>
          </w:p>
          <w:p w14:paraId="21031242" w14:textId="60B0B97B" w:rsidR="00EB3340" w:rsidRPr="001349B6" w:rsidRDefault="00EB3340" w:rsidP="00EB3340">
            <w:pPr>
              <w:jc w:val="both"/>
              <w:rPr>
                <w:rFonts w:ascii="Times New Roman" w:eastAsia="Times New Roman" w:hAnsi="Times New Roman" w:cs="Times New Roman"/>
                <w:sz w:val="20"/>
                <w:szCs w:val="20"/>
                <w:lang w:val="uk-UA" w:eastAsia="uk-UA"/>
              </w:rPr>
            </w:pPr>
            <w:r w:rsidRPr="001349B6">
              <w:rPr>
                <w:rFonts w:ascii="Times New Roman" w:hAnsi="Times New Roman" w:cs="Times New Roman"/>
                <w:sz w:val="20"/>
                <w:szCs w:val="20"/>
                <w:lang w:val="uk-UA"/>
              </w:rPr>
              <w:t>8. В новій редакції Положення виключена можливість отримання винагороди з</w:t>
            </w:r>
            <w:r w:rsidRPr="001349B6">
              <w:rPr>
                <w:rFonts w:ascii="Times New Roman" w:eastAsia="Times New Roman" w:hAnsi="Times New Roman" w:cs="Times New Roman"/>
                <w:sz w:val="20"/>
                <w:szCs w:val="20"/>
                <w:lang w:val="uk-UA" w:eastAsia="uk-UA"/>
              </w:rPr>
              <w:t>а результатами року</w:t>
            </w:r>
            <w:r w:rsidR="007D66FB">
              <w:rPr>
                <w:rFonts w:ascii="Times New Roman" w:eastAsia="Times New Roman" w:hAnsi="Times New Roman" w:cs="Times New Roman"/>
                <w:sz w:val="20"/>
                <w:szCs w:val="20"/>
                <w:lang w:val="uk-UA" w:eastAsia="uk-UA"/>
              </w:rPr>
              <w:t xml:space="preserve"> та</w:t>
            </w:r>
            <w:r w:rsidR="003C2C8D" w:rsidRPr="001349B6">
              <w:rPr>
                <w:rFonts w:ascii="Times New Roman" w:eastAsia="Times New Roman" w:hAnsi="Times New Roman" w:cs="Times New Roman"/>
                <w:sz w:val="20"/>
                <w:szCs w:val="20"/>
                <w:lang w:val="uk-UA" w:eastAsia="uk-UA"/>
              </w:rPr>
              <w:t xml:space="preserve"> виключені пункти щодо порядку та строків її виплати. </w:t>
            </w:r>
            <w:r w:rsidRPr="001349B6">
              <w:rPr>
                <w:rFonts w:ascii="Times New Roman" w:eastAsia="Times New Roman" w:hAnsi="Times New Roman" w:cs="Times New Roman"/>
                <w:sz w:val="20"/>
                <w:szCs w:val="20"/>
                <w:lang w:val="uk-UA" w:eastAsia="uk-UA"/>
              </w:rPr>
              <w:t xml:space="preserve">  </w:t>
            </w:r>
          </w:p>
          <w:p w14:paraId="73FAF93F" w14:textId="77777777" w:rsidR="003C2C8D" w:rsidRPr="001349B6" w:rsidRDefault="003C2C8D" w:rsidP="00521680">
            <w:pPr>
              <w:jc w:val="both"/>
              <w:rPr>
                <w:sz w:val="20"/>
                <w:szCs w:val="20"/>
                <w:lang w:val="uk-UA"/>
              </w:rPr>
            </w:pPr>
          </w:p>
          <w:p w14:paraId="720EDC7A" w14:textId="6C786777" w:rsidR="00EB3340" w:rsidRPr="001349B6" w:rsidRDefault="003C2C8D" w:rsidP="00521680">
            <w:pPr>
              <w:jc w:val="both"/>
              <w:rPr>
                <w:sz w:val="20"/>
                <w:szCs w:val="20"/>
                <w:lang w:val="uk-UA"/>
              </w:rPr>
            </w:pPr>
            <w:r w:rsidRPr="001349B6">
              <w:rPr>
                <w:rFonts w:ascii="Times New Roman" w:hAnsi="Times New Roman" w:cs="Times New Roman"/>
                <w:sz w:val="20"/>
                <w:szCs w:val="20"/>
                <w:lang w:val="uk-UA"/>
              </w:rPr>
              <w:t xml:space="preserve">9. В новій редакції Положення передбачена </w:t>
            </w:r>
            <w:r w:rsidRPr="001349B6">
              <w:rPr>
                <w:rFonts w:ascii="Times New Roman" w:hAnsi="Times New Roman" w:cs="Times New Roman"/>
                <w:sz w:val="20"/>
                <w:szCs w:val="20"/>
                <w:lang w:val="uk-UA"/>
              </w:rPr>
              <w:lastRenderedPageBreak/>
              <w:t>можливість для членів Наглядової ради відмовитись частково або повністю  від отримання винагороди (надбавки).</w:t>
            </w:r>
          </w:p>
          <w:p w14:paraId="3360AAE7" w14:textId="77777777" w:rsidR="001349B6" w:rsidRDefault="001349B6" w:rsidP="00521680">
            <w:pPr>
              <w:jc w:val="both"/>
              <w:rPr>
                <w:sz w:val="20"/>
                <w:szCs w:val="20"/>
                <w:lang w:val="uk-UA"/>
              </w:rPr>
            </w:pPr>
          </w:p>
          <w:p w14:paraId="65B99186" w14:textId="77777777" w:rsidR="007D66FB" w:rsidRDefault="001349B6" w:rsidP="00521680">
            <w:pPr>
              <w:jc w:val="both"/>
              <w:rPr>
                <w:rFonts w:ascii="Times New Roman" w:hAnsi="Times New Roman" w:cs="Times New Roman"/>
                <w:sz w:val="20"/>
                <w:szCs w:val="20"/>
                <w:lang w:val="uk-UA"/>
              </w:rPr>
            </w:pPr>
            <w:r w:rsidRPr="001349B6">
              <w:rPr>
                <w:rFonts w:ascii="Times New Roman" w:hAnsi="Times New Roman" w:cs="Times New Roman"/>
                <w:sz w:val="20"/>
                <w:szCs w:val="20"/>
                <w:lang w:val="uk-UA"/>
              </w:rPr>
              <w:t xml:space="preserve">10. </w:t>
            </w:r>
            <w:r w:rsidR="007D66FB">
              <w:rPr>
                <w:rFonts w:ascii="Times New Roman" w:hAnsi="Times New Roman" w:cs="Times New Roman"/>
                <w:sz w:val="20"/>
                <w:szCs w:val="20"/>
                <w:lang w:val="uk-UA"/>
              </w:rPr>
              <w:t>В</w:t>
            </w:r>
            <w:r w:rsidR="00DC7D8F">
              <w:rPr>
                <w:rFonts w:ascii="Times New Roman" w:hAnsi="Times New Roman" w:cs="Times New Roman"/>
                <w:sz w:val="20"/>
                <w:szCs w:val="20"/>
                <w:lang w:val="uk-UA"/>
              </w:rPr>
              <w:t xml:space="preserve"> новій редакції Положення розширено перелік випадків</w:t>
            </w:r>
            <w:r w:rsidR="007D66FB">
              <w:rPr>
                <w:rFonts w:ascii="Times New Roman" w:hAnsi="Times New Roman" w:cs="Times New Roman"/>
                <w:sz w:val="20"/>
                <w:szCs w:val="20"/>
                <w:lang w:val="uk-UA"/>
              </w:rPr>
              <w:t xml:space="preserve"> для </w:t>
            </w:r>
            <w:r w:rsidR="00DC7D8F">
              <w:rPr>
                <w:rFonts w:ascii="Times New Roman" w:hAnsi="Times New Roman" w:cs="Times New Roman"/>
                <w:sz w:val="20"/>
                <w:szCs w:val="20"/>
                <w:lang w:val="uk-UA"/>
              </w:rPr>
              <w:t xml:space="preserve"> компенсаці</w:t>
            </w:r>
            <w:r w:rsidR="007D66FB">
              <w:rPr>
                <w:rFonts w:ascii="Times New Roman" w:hAnsi="Times New Roman" w:cs="Times New Roman"/>
                <w:sz w:val="20"/>
                <w:szCs w:val="20"/>
                <w:lang w:val="uk-UA"/>
              </w:rPr>
              <w:t>ї</w:t>
            </w:r>
            <w:r w:rsidR="00DC7D8F">
              <w:rPr>
                <w:rFonts w:ascii="Times New Roman" w:hAnsi="Times New Roman" w:cs="Times New Roman"/>
                <w:sz w:val="20"/>
                <w:szCs w:val="20"/>
                <w:lang w:val="uk-UA"/>
              </w:rPr>
              <w:t xml:space="preserve"> витрат членів Наглядової ради</w:t>
            </w:r>
            <w:r w:rsidR="007D66FB">
              <w:rPr>
                <w:rFonts w:ascii="Times New Roman" w:hAnsi="Times New Roman" w:cs="Times New Roman"/>
                <w:sz w:val="20"/>
                <w:szCs w:val="20"/>
                <w:lang w:val="uk-UA"/>
              </w:rPr>
              <w:t>.</w:t>
            </w:r>
          </w:p>
          <w:p w14:paraId="6A8F27EE" w14:textId="77777777" w:rsidR="007D66FB" w:rsidRDefault="007D66FB" w:rsidP="00521680">
            <w:pPr>
              <w:jc w:val="both"/>
              <w:rPr>
                <w:rFonts w:ascii="Times New Roman" w:hAnsi="Times New Roman" w:cs="Times New Roman"/>
                <w:sz w:val="20"/>
                <w:szCs w:val="20"/>
                <w:lang w:val="uk-UA"/>
              </w:rPr>
            </w:pPr>
          </w:p>
          <w:p w14:paraId="46E2505F" w14:textId="77777777" w:rsidR="009965E8" w:rsidRDefault="007D66FB" w:rsidP="00521680">
            <w:pPr>
              <w:jc w:val="both"/>
              <w:rPr>
                <w:rFonts w:ascii="Times New Roman" w:hAnsi="Times New Roman" w:cs="Times New Roman"/>
                <w:sz w:val="20"/>
                <w:szCs w:val="20"/>
                <w:shd w:val="clear" w:color="auto" w:fill="FFFFFF"/>
                <w:lang w:val="uk-UA"/>
              </w:rPr>
            </w:pPr>
            <w:r>
              <w:rPr>
                <w:rFonts w:ascii="Times New Roman" w:hAnsi="Times New Roman" w:cs="Times New Roman"/>
                <w:sz w:val="20"/>
                <w:szCs w:val="20"/>
                <w:lang w:val="uk-UA"/>
              </w:rPr>
              <w:t xml:space="preserve">11. </w:t>
            </w:r>
            <w:r w:rsidR="009965E8" w:rsidRPr="009965E8">
              <w:rPr>
                <w:rFonts w:ascii="Times New Roman" w:hAnsi="Times New Roman" w:cs="Times New Roman"/>
                <w:sz w:val="20"/>
                <w:szCs w:val="20"/>
                <w:lang w:val="uk-UA"/>
              </w:rPr>
              <w:t xml:space="preserve">В новій редакції Положення </w:t>
            </w:r>
            <w:r w:rsidR="00DC7D8F" w:rsidRPr="009965E8">
              <w:rPr>
                <w:rFonts w:ascii="Times New Roman" w:hAnsi="Times New Roman" w:cs="Times New Roman"/>
                <w:sz w:val="20"/>
                <w:szCs w:val="20"/>
                <w:lang w:val="uk-UA"/>
              </w:rPr>
              <w:t xml:space="preserve"> </w:t>
            </w:r>
            <w:r w:rsidR="009965E8" w:rsidRPr="009965E8">
              <w:rPr>
                <w:rFonts w:ascii="Times New Roman" w:hAnsi="Times New Roman" w:cs="Times New Roman"/>
                <w:sz w:val="20"/>
                <w:szCs w:val="20"/>
                <w:lang w:val="uk-UA"/>
              </w:rPr>
              <w:t>введено поняття «</w:t>
            </w:r>
            <w:r w:rsidR="009965E8" w:rsidRPr="009965E8">
              <w:rPr>
                <w:rFonts w:ascii="Times New Roman" w:hAnsi="Times New Roman" w:cs="Times New Roman"/>
                <w:sz w:val="20"/>
                <w:szCs w:val="20"/>
                <w:shd w:val="clear" w:color="auto" w:fill="FFFFFF"/>
                <w:lang w:val="uk-UA"/>
              </w:rPr>
              <w:t>середня заробітна плата штатних працівників Товариства».</w:t>
            </w:r>
            <w:r w:rsidR="009965E8">
              <w:rPr>
                <w:rFonts w:ascii="Times New Roman" w:hAnsi="Times New Roman" w:cs="Times New Roman"/>
                <w:sz w:val="20"/>
                <w:szCs w:val="20"/>
                <w:shd w:val="clear" w:color="auto" w:fill="FFFFFF"/>
                <w:lang w:val="uk-UA"/>
              </w:rPr>
              <w:t xml:space="preserve"> Зазначено формулу для її розрахунку. </w:t>
            </w:r>
          </w:p>
          <w:p w14:paraId="659D0060" w14:textId="77777777" w:rsidR="009965E8" w:rsidRDefault="009965E8" w:rsidP="00521680">
            <w:pPr>
              <w:jc w:val="both"/>
              <w:rPr>
                <w:rFonts w:ascii="Times New Roman" w:hAnsi="Times New Roman" w:cs="Times New Roman"/>
                <w:sz w:val="20"/>
                <w:szCs w:val="20"/>
                <w:shd w:val="clear" w:color="auto" w:fill="FFFFFF"/>
                <w:lang w:val="uk-UA"/>
              </w:rPr>
            </w:pPr>
          </w:p>
          <w:p w14:paraId="6DC67B96" w14:textId="486704B2" w:rsidR="009965E8" w:rsidRPr="009965E8" w:rsidRDefault="009965E8" w:rsidP="009965E8">
            <w:pPr>
              <w:jc w:val="both"/>
              <w:rPr>
                <w:rFonts w:ascii="Times New Roman" w:hAnsi="Times New Roman" w:cs="Times New Roman"/>
                <w:sz w:val="20"/>
                <w:szCs w:val="20"/>
                <w:shd w:val="clear" w:color="auto" w:fill="FFFFFF"/>
                <w:lang w:val="uk-UA"/>
              </w:rPr>
            </w:pPr>
            <w:r w:rsidRPr="009965E8">
              <w:rPr>
                <w:rFonts w:ascii="Times New Roman" w:hAnsi="Times New Roman" w:cs="Times New Roman"/>
                <w:sz w:val="20"/>
                <w:szCs w:val="20"/>
                <w:shd w:val="clear" w:color="auto" w:fill="FFFFFF"/>
                <w:lang w:val="uk-UA"/>
              </w:rPr>
              <w:t xml:space="preserve">12. В новій редакції Положення зазначено, як враховується розмір середньої заробітної плати штатних працівників Товариства при визначенні абсолютного розміру фіксованої щомісячної винагороди члена Наглядової ради.  </w:t>
            </w:r>
          </w:p>
          <w:p w14:paraId="4634B0E5" w14:textId="631DC17C" w:rsidR="00FD0358" w:rsidRPr="00B87F5E" w:rsidRDefault="009965E8" w:rsidP="00521680">
            <w:pPr>
              <w:jc w:val="both"/>
              <w:rPr>
                <w:rFonts w:ascii="Times New Roman" w:hAnsi="Times New Roman" w:cs="Times New Roman"/>
                <w:sz w:val="20"/>
                <w:szCs w:val="20"/>
                <w:lang w:val="uk-UA"/>
              </w:rPr>
            </w:pPr>
            <w:r w:rsidRPr="009965E8">
              <w:rPr>
                <w:rFonts w:ascii="Times New Roman" w:hAnsi="Times New Roman" w:cs="Times New Roman"/>
                <w:shd w:val="clear" w:color="auto" w:fill="FFFFFF"/>
                <w:lang w:val="uk-UA"/>
              </w:rPr>
              <w:t xml:space="preserve"> </w:t>
            </w:r>
          </w:p>
          <w:p w14:paraId="27602016" w14:textId="164B5751" w:rsidR="00B87F5E" w:rsidRPr="001A2590" w:rsidRDefault="005C7956" w:rsidP="00521680">
            <w:pPr>
              <w:jc w:val="both"/>
              <w:rPr>
                <w:rFonts w:ascii="Times New Roman" w:eastAsia="Times New Roman" w:hAnsi="Times New Roman" w:cs="Times New Roman"/>
                <w:sz w:val="20"/>
                <w:szCs w:val="20"/>
                <w:lang w:val="uk-UA"/>
              </w:rPr>
            </w:pPr>
            <w:r w:rsidRPr="001A2590">
              <w:rPr>
                <w:rFonts w:ascii="Times New Roman" w:hAnsi="Times New Roman" w:cs="Times New Roman"/>
                <w:sz w:val="20"/>
                <w:szCs w:val="20"/>
                <w:lang w:val="uk-UA"/>
              </w:rPr>
              <w:t xml:space="preserve">13. </w:t>
            </w:r>
            <w:r w:rsidR="00B87F5E" w:rsidRPr="001A2590">
              <w:rPr>
                <w:rFonts w:ascii="Times New Roman" w:hAnsi="Times New Roman" w:cs="Times New Roman"/>
                <w:sz w:val="20"/>
                <w:szCs w:val="20"/>
                <w:lang w:val="uk-UA"/>
              </w:rPr>
              <w:t>В</w:t>
            </w:r>
            <w:r w:rsidRPr="001A2590">
              <w:rPr>
                <w:rFonts w:ascii="Times New Roman" w:hAnsi="Times New Roman" w:cs="Times New Roman"/>
                <w:sz w:val="20"/>
                <w:szCs w:val="20"/>
                <w:lang w:val="uk-UA"/>
              </w:rPr>
              <w:t xml:space="preserve"> нов</w:t>
            </w:r>
            <w:r w:rsidR="00B87F5E" w:rsidRPr="001A2590">
              <w:rPr>
                <w:rFonts w:ascii="Times New Roman" w:hAnsi="Times New Roman" w:cs="Times New Roman"/>
                <w:sz w:val="20"/>
                <w:szCs w:val="20"/>
                <w:lang w:val="uk-UA"/>
              </w:rPr>
              <w:t xml:space="preserve">у редакцію Положення включено </w:t>
            </w:r>
            <w:r w:rsidR="001A2590" w:rsidRPr="001A2590">
              <w:rPr>
                <w:rFonts w:ascii="Times New Roman" w:hAnsi="Times New Roman" w:cs="Times New Roman"/>
                <w:sz w:val="20"/>
                <w:szCs w:val="20"/>
                <w:lang w:val="uk-UA"/>
              </w:rPr>
              <w:t xml:space="preserve">нові розділи: </w:t>
            </w:r>
            <w:r w:rsidRPr="001A2590">
              <w:rPr>
                <w:rFonts w:ascii="Times New Roman" w:hAnsi="Times New Roman" w:cs="Times New Roman"/>
                <w:sz w:val="20"/>
                <w:szCs w:val="20"/>
                <w:lang w:val="uk-UA"/>
              </w:rPr>
              <w:t>«</w:t>
            </w:r>
            <w:r w:rsidR="00B87F5E" w:rsidRPr="001A2590">
              <w:rPr>
                <w:rFonts w:ascii="Times New Roman" w:eastAsia="Times New Roman" w:hAnsi="Times New Roman" w:cs="Times New Roman"/>
                <w:sz w:val="20"/>
                <w:szCs w:val="20"/>
                <w:lang w:val="uk-UA"/>
              </w:rPr>
              <w:t>РОЗПОДІЛ ПОВНОВАЖЕНЬ ТА ПОРЯДОК ПРИЙНЯТТЯ РІШЕНЬ ЩОДО ВИНАГОРОДИ»</w:t>
            </w:r>
            <w:r w:rsidR="001A2590">
              <w:rPr>
                <w:rFonts w:ascii="Times New Roman" w:eastAsia="Times New Roman" w:hAnsi="Times New Roman" w:cs="Times New Roman"/>
                <w:sz w:val="20"/>
                <w:szCs w:val="20"/>
                <w:lang w:val="uk-UA"/>
              </w:rPr>
              <w:t xml:space="preserve">, </w:t>
            </w:r>
            <w:r w:rsidR="001A2590" w:rsidRPr="001A2590">
              <w:rPr>
                <w:rFonts w:ascii="Times New Roman" w:eastAsia="Times New Roman" w:hAnsi="Times New Roman" w:cs="Times New Roman"/>
                <w:sz w:val="20"/>
                <w:szCs w:val="20"/>
                <w:lang w:val="uk-UA"/>
              </w:rPr>
              <w:t xml:space="preserve"> </w:t>
            </w:r>
            <w:r w:rsidR="001A2590">
              <w:rPr>
                <w:rFonts w:ascii="Times New Roman" w:eastAsia="Times New Roman" w:hAnsi="Times New Roman" w:cs="Times New Roman"/>
                <w:sz w:val="20"/>
                <w:szCs w:val="20"/>
                <w:lang w:val="uk-UA"/>
              </w:rPr>
              <w:t>«</w:t>
            </w:r>
            <w:r w:rsidR="001A2590" w:rsidRPr="001A2590">
              <w:rPr>
                <w:rFonts w:ascii="Times New Roman" w:hAnsi="Times New Roman" w:cs="Times New Roman"/>
                <w:bCs/>
                <w:sz w:val="20"/>
                <w:szCs w:val="20"/>
                <w:lang w:val="uk-UA"/>
              </w:rPr>
              <w:t xml:space="preserve">ПОРЯДОК СКЛАДАННЯ, ЗАТВЕРДЖЕННЯ ТА ОПРИЛЮДНЕННЯ ЗВІТУ ПРО ВИНАГОРОДУ ЧЛЕНІВ НАГЛЯДОВОЇ </w:t>
            </w:r>
            <w:r w:rsidR="001A2590" w:rsidRPr="001A2590">
              <w:rPr>
                <w:rFonts w:ascii="Times New Roman" w:hAnsi="Times New Roman" w:cs="Times New Roman"/>
                <w:bCs/>
                <w:sz w:val="20"/>
                <w:szCs w:val="20"/>
                <w:lang w:val="uk-UA"/>
              </w:rPr>
              <w:lastRenderedPageBreak/>
              <w:t>РАДИ</w:t>
            </w:r>
            <w:r w:rsidR="001A2590">
              <w:rPr>
                <w:rFonts w:ascii="Times New Roman" w:hAnsi="Times New Roman" w:cs="Times New Roman"/>
                <w:bCs/>
                <w:sz w:val="20"/>
                <w:szCs w:val="20"/>
                <w:lang w:val="uk-UA"/>
              </w:rPr>
              <w:t xml:space="preserve">» та </w:t>
            </w:r>
            <w:r w:rsidR="001A2590" w:rsidRPr="001A2590">
              <w:rPr>
                <w:rFonts w:ascii="Times New Roman" w:hAnsi="Times New Roman" w:cs="Times New Roman"/>
                <w:bCs/>
                <w:sz w:val="20"/>
                <w:szCs w:val="20"/>
                <w:lang w:val="uk-UA"/>
              </w:rPr>
              <w:t>«СТРОК ДІЇ ДОГОВОРІВ З ЧЛЕНАМИ НАГЛЯДОВОЇ РАДИ»</w:t>
            </w:r>
            <w:r w:rsidR="001A2590">
              <w:rPr>
                <w:rFonts w:ascii="Times New Roman" w:hAnsi="Times New Roman" w:cs="Times New Roman"/>
                <w:bCs/>
                <w:sz w:val="20"/>
                <w:szCs w:val="20"/>
                <w:lang w:val="uk-UA"/>
              </w:rPr>
              <w:t xml:space="preserve"> </w:t>
            </w:r>
            <w:r w:rsidR="001A2590" w:rsidRPr="001A2590">
              <w:rPr>
                <w:rFonts w:ascii="Times New Roman" w:hAnsi="Times New Roman" w:cs="Times New Roman"/>
                <w:bCs/>
                <w:sz w:val="20"/>
                <w:szCs w:val="20"/>
                <w:lang w:val="uk-UA"/>
              </w:rPr>
              <w:t xml:space="preserve">  </w:t>
            </w:r>
          </w:p>
          <w:p w14:paraId="1331E123" w14:textId="77777777" w:rsidR="00B87F5E" w:rsidRDefault="00B87F5E" w:rsidP="00521680">
            <w:pPr>
              <w:jc w:val="both"/>
              <w:rPr>
                <w:rFonts w:ascii="Times New Roman" w:eastAsia="Times New Roman" w:hAnsi="Times New Roman" w:cs="Times New Roman"/>
                <w:sz w:val="20"/>
                <w:szCs w:val="20"/>
                <w:lang w:val="uk-UA"/>
              </w:rPr>
            </w:pPr>
          </w:p>
          <w:p w14:paraId="6135C0AA" w14:textId="7C92EB27" w:rsidR="00B87F5E" w:rsidRDefault="00B87F5E" w:rsidP="00521680">
            <w:pPr>
              <w:jc w:val="both"/>
              <w:rPr>
                <w:rFonts w:ascii="Times New Roman" w:hAnsi="Times New Roman" w:cs="Times New Roman"/>
                <w:sz w:val="20"/>
                <w:szCs w:val="20"/>
                <w:lang w:val="uk-UA"/>
              </w:rPr>
            </w:pPr>
            <w:r>
              <w:rPr>
                <w:rFonts w:ascii="Times New Roman" w:eastAsia="Times New Roman" w:hAnsi="Times New Roman" w:cs="Times New Roman"/>
                <w:sz w:val="20"/>
                <w:szCs w:val="20"/>
                <w:lang w:val="uk-UA"/>
              </w:rPr>
              <w:t>14. Н</w:t>
            </w:r>
            <w:r w:rsidRPr="00B87F5E">
              <w:rPr>
                <w:rFonts w:ascii="Times New Roman" w:hAnsi="Times New Roman" w:cs="Times New Roman"/>
                <w:sz w:val="20"/>
                <w:szCs w:val="20"/>
                <w:lang w:val="uk-UA"/>
              </w:rPr>
              <w:t>ов</w:t>
            </w:r>
            <w:r>
              <w:rPr>
                <w:rFonts w:ascii="Times New Roman" w:hAnsi="Times New Roman" w:cs="Times New Roman"/>
                <w:sz w:val="20"/>
                <w:szCs w:val="20"/>
                <w:lang w:val="uk-UA"/>
              </w:rPr>
              <w:t xml:space="preserve">а редакція Положення передбачає обов’язкову публікацію звіту про винагороду членів Наглядової ради на </w:t>
            </w:r>
            <w:proofErr w:type="spellStart"/>
            <w:r>
              <w:rPr>
                <w:rFonts w:ascii="Times New Roman" w:hAnsi="Times New Roman" w:cs="Times New Roman"/>
                <w:sz w:val="20"/>
                <w:szCs w:val="20"/>
                <w:lang w:val="uk-UA"/>
              </w:rPr>
              <w:t>вебсайті</w:t>
            </w:r>
            <w:proofErr w:type="spellEnd"/>
            <w:r>
              <w:rPr>
                <w:rFonts w:ascii="Times New Roman" w:hAnsi="Times New Roman" w:cs="Times New Roman"/>
                <w:sz w:val="20"/>
                <w:szCs w:val="20"/>
                <w:lang w:val="uk-UA"/>
              </w:rPr>
              <w:t xml:space="preserve"> Товариства.  </w:t>
            </w:r>
          </w:p>
          <w:p w14:paraId="19FE6440" w14:textId="77777777" w:rsidR="001A2590" w:rsidRDefault="001A2590" w:rsidP="00521680">
            <w:pPr>
              <w:jc w:val="both"/>
              <w:rPr>
                <w:rFonts w:ascii="Times New Roman" w:hAnsi="Times New Roman" w:cs="Times New Roman"/>
                <w:sz w:val="20"/>
                <w:szCs w:val="20"/>
                <w:lang w:val="uk-UA"/>
              </w:rPr>
            </w:pPr>
          </w:p>
          <w:p w14:paraId="15555CAD" w14:textId="6703F9A2" w:rsidR="001A2590" w:rsidRDefault="001A2590" w:rsidP="00521680">
            <w:pPr>
              <w:jc w:val="both"/>
              <w:rPr>
                <w:rFonts w:ascii="Times New Roman" w:eastAsia="Times New Roman" w:hAnsi="Times New Roman" w:cs="Times New Roman"/>
                <w:sz w:val="20"/>
                <w:szCs w:val="20"/>
                <w:lang w:val="uk-UA"/>
              </w:rPr>
            </w:pPr>
            <w:r>
              <w:rPr>
                <w:rFonts w:ascii="Times New Roman" w:hAnsi="Times New Roman" w:cs="Times New Roman"/>
                <w:sz w:val="20"/>
                <w:szCs w:val="20"/>
                <w:lang w:val="uk-UA"/>
              </w:rPr>
              <w:t xml:space="preserve">15. Внесенні інші зміни та доповнення з метою приведення Положення про винагороду у відповідність до Вимог НКЦПФР. </w:t>
            </w:r>
          </w:p>
          <w:p w14:paraId="6CFEAFCC" w14:textId="71892467" w:rsidR="00FD0358" w:rsidRPr="009E1289" w:rsidRDefault="005C7956" w:rsidP="00521680">
            <w:pPr>
              <w:jc w:val="both"/>
              <w:rPr>
                <w:lang w:val="uk-UA"/>
              </w:rPr>
            </w:pPr>
            <w:r w:rsidRPr="00B87F5E">
              <w:rPr>
                <w:lang w:val="uk-UA"/>
              </w:rPr>
              <w:t xml:space="preserve"> </w:t>
            </w:r>
          </w:p>
          <w:p w14:paraId="1E4779DD" w14:textId="77777777" w:rsidR="00FD0358" w:rsidRPr="009E1289" w:rsidRDefault="00FD0358" w:rsidP="00521680">
            <w:pPr>
              <w:jc w:val="both"/>
              <w:rPr>
                <w:lang w:val="uk-UA"/>
              </w:rPr>
            </w:pPr>
          </w:p>
          <w:p w14:paraId="1A986063" w14:textId="77777777" w:rsidR="00FD0358" w:rsidRPr="009E1289" w:rsidRDefault="00FD0358" w:rsidP="00521680">
            <w:pPr>
              <w:jc w:val="both"/>
              <w:rPr>
                <w:lang w:val="uk-UA"/>
              </w:rPr>
            </w:pPr>
          </w:p>
          <w:p w14:paraId="0C061992" w14:textId="77777777" w:rsidR="00FD0358" w:rsidRPr="009E1289" w:rsidRDefault="00FD0358" w:rsidP="00521680">
            <w:pPr>
              <w:jc w:val="both"/>
              <w:rPr>
                <w:lang w:val="uk-UA"/>
              </w:rPr>
            </w:pPr>
          </w:p>
          <w:p w14:paraId="304605DE" w14:textId="77777777" w:rsidR="00FD0358" w:rsidRPr="009E1289" w:rsidRDefault="00FD0358" w:rsidP="00521680">
            <w:pPr>
              <w:jc w:val="both"/>
              <w:rPr>
                <w:lang w:val="uk-UA"/>
              </w:rPr>
            </w:pPr>
          </w:p>
          <w:p w14:paraId="27051FD3" w14:textId="77777777" w:rsidR="00FD0358" w:rsidRPr="009E1289" w:rsidRDefault="00FD0358" w:rsidP="00521680">
            <w:pPr>
              <w:jc w:val="both"/>
              <w:rPr>
                <w:lang w:val="uk-UA"/>
              </w:rPr>
            </w:pPr>
          </w:p>
          <w:p w14:paraId="1EB23173" w14:textId="77777777" w:rsidR="00FD0358" w:rsidRPr="009E1289" w:rsidRDefault="00FD0358" w:rsidP="00521680">
            <w:pPr>
              <w:jc w:val="both"/>
              <w:rPr>
                <w:lang w:val="uk-UA"/>
              </w:rPr>
            </w:pPr>
          </w:p>
          <w:p w14:paraId="201AFD8B" w14:textId="77777777" w:rsidR="00FD0358" w:rsidRPr="009E1289" w:rsidRDefault="00FD0358" w:rsidP="00521680">
            <w:pPr>
              <w:jc w:val="both"/>
              <w:rPr>
                <w:lang w:val="uk-UA"/>
              </w:rPr>
            </w:pPr>
          </w:p>
          <w:p w14:paraId="5701BF81" w14:textId="77777777" w:rsidR="00FD0358" w:rsidRPr="009E1289" w:rsidRDefault="00FD0358" w:rsidP="00521680">
            <w:pPr>
              <w:jc w:val="both"/>
              <w:rPr>
                <w:lang w:val="uk-UA"/>
              </w:rPr>
            </w:pPr>
          </w:p>
          <w:p w14:paraId="5B0B15A9" w14:textId="77777777" w:rsidR="00FD0358" w:rsidRPr="009E1289" w:rsidRDefault="00FD0358" w:rsidP="00521680">
            <w:pPr>
              <w:jc w:val="both"/>
              <w:rPr>
                <w:lang w:val="uk-UA"/>
              </w:rPr>
            </w:pPr>
          </w:p>
          <w:p w14:paraId="7A380A0C" w14:textId="77777777" w:rsidR="00FD0358" w:rsidRPr="009E1289" w:rsidRDefault="00FD0358" w:rsidP="00521680">
            <w:pPr>
              <w:jc w:val="both"/>
              <w:rPr>
                <w:lang w:val="uk-UA"/>
              </w:rPr>
            </w:pPr>
          </w:p>
          <w:p w14:paraId="6E688DD5" w14:textId="77777777" w:rsidR="00FD0358" w:rsidRPr="009E1289" w:rsidRDefault="00FD0358" w:rsidP="00521680">
            <w:pPr>
              <w:jc w:val="both"/>
              <w:rPr>
                <w:lang w:val="uk-UA"/>
              </w:rPr>
            </w:pPr>
          </w:p>
          <w:p w14:paraId="34CEC49C" w14:textId="77777777" w:rsidR="00FD0358" w:rsidRPr="009E1289" w:rsidRDefault="00FD0358" w:rsidP="00521680">
            <w:pPr>
              <w:jc w:val="both"/>
              <w:rPr>
                <w:lang w:val="uk-UA"/>
              </w:rPr>
            </w:pPr>
          </w:p>
          <w:p w14:paraId="2E53A765" w14:textId="77777777" w:rsidR="00FD0358" w:rsidRPr="009E1289" w:rsidRDefault="00FD0358" w:rsidP="00521680">
            <w:pPr>
              <w:jc w:val="both"/>
              <w:rPr>
                <w:lang w:val="uk-UA"/>
              </w:rPr>
            </w:pPr>
          </w:p>
          <w:p w14:paraId="56C99CC9" w14:textId="77777777" w:rsidR="00FD0358" w:rsidRPr="009E1289" w:rsidRDefault="00FD0358" w:rsidP="00521680">
            <w:pPr>
              <w:jc w:val="both"/>
              <w:rPr>
                <w:lang w:val="uk-UA"/>
              </w:rPr>
            </w:pPr>
          </w:p>
          <w:p w14:paraId="3A92E349" w14:textId="77777777" w:rsidR="00FD0358" w:rsidRPr="009E1289" w:rsidRDefault="00FD0358" w:rsidP="00521680">
            <w:pPr>
              <w:jc w:val="both"/>
              <w:rPr>
                <w:lang w:val="uk-UA"/>
              </w:rPr>
            </w:pPr>
          </w:p>
          <w:p w14:paraId="45028AFA" w14:textId="77777777" w:rsidR="00FD0358" w:rsidRPr="009E1289" w:rsidRDefault="00FD0358" w:rsidP="00521680">
            <w:pPr>
              <w:jc w:val="both"/>
              <w:rPr>
                <w:lang w:val="uk-UA"/>
              </w:rPr>
            </w:pPr>
          </w:p>
          <w:p w14:paraId="774AA4CA" w14:textId="77777777" w:rsidR="00FD0358" w:rsidRPr="009E1289" w:rsidRDefault="00FD0358" w:rsidP="00521680">
            <w:pPr>
              <w:jc w:val="both"/>
              <w:rPr>
                <w:lang w:val="uk-UA"/>
              </w:rPr>
            </w:pPr>
          </w:p>
          <w:p w14:paraId="06FBDEEA" w14:textId="77777777" w:rsidR="00FD0358" w:rsidRPr="009E1289" w:rsidRDefault="00FD0358" w:rsidP="00521680">
            <w:pPr>
              <w:jc w:val="both"/>
              <w:rPr>
                <w:lang w:val="uk-UA"/>
              </w:rPr>
            </w:pPr>
          </w:p>
          <w:p w14:paraId="2494B913" w14:textId="77777777" w:rsidR="00FD0358" w:rsidRPr="009E1289" w:rsidRDefault="00FD0358" w:rsidP="00521680">
            <w:pPr>
              <w:jc w:val="both"/>
              <w:rPr>
                <w:lang w:val="uk-UA"/>
              </w:rPr>
            </w:pPr>
          </w:p>
          <w:p w14:paraId="4AD5188E" w14:textId="77777777" w:rsidR="00FD0358" w:rsidRPr="009E1289" w:rsidRDefault="00FD0358" w:rsidP="00521680">
            <w:pPr>
              <w:jc w:val="both"/>
              <w:rPr>
                <w:lang w:val="uk-UA"/>
              </w:rPr>
            </w:pPr>
          </w:p>
          <w:p w14:paraId="0679195B" w14:textId="77777777" w:rsidR="00FD0358" w:rsidRPr="009E1289" w:rsidRDefault="00FD0358" w:rsidP="00521680">
            <w:pPr>
              <w:jc w:val="both"/>
              <w:rPr>
                <w:lang w:val="uk-UA"/>
              </w:rPr>
            </w:pPr>
          </w:p>
          <w:p w14:paraId="7FE93979" w14:textId="77777777" w:rsidR="00FD0358" w:rsidRPr="009E1289" w:rsidRDefault="00FD0358" w:rsidP="00521680">
            <w:pPr>
              <w:jc w:val="both"/>
              <w:rPr>
                <w:lang w:val="uk-UA"/>
              </w:rPr>
            </w:pPr>
          </w:p>
          <w:p w14:paraId="37C69B79" w14:textId="77777777" w:rsidR="00FD0358" w:rsidRPr="009E1289" w:rsidRDefault="00FD0358" w:rsidP="00521680">
            <w:pPr>
              <w:jc w:val="both"/>
              <w:rPr>
                <w:lang w:val="uk-UA"/>
              </w:rPr>
            </w:pPr>
          </w:p>
          <w:p w14:paraId="1B3911E2" w14:textId="77777777" w:rsidR="00FD0358" w:rsidRPr="009E1289" w:rsidRDefault="00FD0358" w:rsidP="00521680">
            <w:pPr>
              <w:jc w:val="both"/>
              <w:rPr>
                <w:lang w:val="uk-UA"/>
              </w:rPr>
            </w:pPr>
          </w:p>
          <w:p w14:paraId="187E3C72" w14:textId="77777777" w:rsidR="00FD0358" w:rsidRPr="009E1289" w:rsidRDefault="00FD0358" w:rsidP="00521680">
            <w:pPr>
              <w:jc w:val="both"/>
              <w:rPr>
                <w:lang w:val="uk-UA"/>
              </w:rPr>
            </w:pPr>
          </w:p>
          <w:p w14:paraId="11BDC4A4" w14:textId="77777777" w:rsidR="00FD0358" w:rsidRPr="009E1289" w:rsidRDefault="00FD0358" w:rsidP="00521680">
            <w:pPr>
              <w:jc w:val="both"/>
              <w:rPr>
                <w:lang w:val="uk-UA"/>
              </w:rPr>
            </w:pPr>
          </w:p>
          <w:p w14:paraId="46493D91" w14:textId="77777777" w:rsidR="00FD0358" w:rsidRPr="009E1289" w:rsidRDefault="00FD0358" w:rsidP="00521680">
            <w:pPr>
              <w:jc w:val="both"/>
              <w:rPr>
                <w:lang w:val="uk-UA"/>
              </w:rPr>
            </w:pPr>
          </w:p>
          <w:p w14:paraId="5AB9DF13" w14:textId="77777777" w:rsidR="00FD0358" w:rsidRPr="009E1289" w:rsidRDefault="00FD0358" w:rsidP="00521680">
            <w:pPr>
              <w:jc w:val="both"/>
              <w:rPr>
                <w:lang w:val="uk-UA"/>
              </w:rPr>
            </w:pPr>
          </w:p>
          <w:p w14:paraId="1E6E3993" w14:textId="77777777" w:rsidR="00FD0358" w:rsidRPr="009E1289" w:rsidRDefault="00FD0358" w:rsidP="00521680">
            <w:pPr>
              <w:jc w:val="both"/>
              <w:rPr>
                <w:lang w:val="uk-UA"/>
              </w:rPr>
            </w:pPr>
          </w:p>
          <w:p w14:paraId="6D6ED539" w14:textId="77777777" w:rsidR="00FD0358" w:rsidRPr="009E1289" w:rsidRDefault="00FD0358" w:rsidP="00521680">
            <w:pPr>
              <w:jc w:val="both"/>
              <w:rPr>
                <w:lang w:val="uk-UA"/>
              </w:rPr>
            </w:pPr>
          </w:p>
          <w:p w14:paraId="4B8C206F" w14:textId="77777777" w:rsidR="00FD0358" w:rsidRPr="009E1289" w:rsidRDefault="00FD0358" w:rsidP="00521680">
            <w:pPr>
              <w:jc w:val="both"/>
              <w:rPr>
                <w:lang w:val="uk-UA"/>
              </w:rPr>
            </w:pPr>
          </w:p>
          <w:p w14:paraId="78CAF4F4" w14:textId="77777777" w:rsidR="00FD0358" w:rsidRPr="009E1289" w:rsidRDefault="00FD0358" w:rsidP="00521680">
            <w:pPr>
              <w:jc w:val="both"/>
              <w:rPr>
                <w:lang w:val="uk-UA"/>
              </w:rPr>
            </w:pPr>
          </w:p>
          <w:p w14:paraId="10EC7591" w14:textId="77777777" w:rsidR="00FD0358" w:rsidRPr="009E1289" w:rsidRDefault="00FD0358" w:rsidP="00521680">
            <w:pPr>
              <w:jc w:val="both"/>
              <w:rPr>
                <w:lang w:val="uk-UA"/>
              </w:rPr>
            </w:pPr>
          </w:p>
          <w:p w14:paraId="3AEB9197" w14:textId="77777777" w:rsidR="00FD0358" w:rsidRPr="009E1289" w:rsidRDefault="00FD0358" w:rsidP="00521680">
            <w:pPr>
              <w:jc w:val="both"/>
              <w:rPr>
                <w:lang w:val="uk-UA"/>
              </w:rPr>
            </w:pPr>
          </w:p>
          <w:p w14:paraId="151AA101" w14:textId="77777777" w:rsidR="00FD0358" w:rsidRPr="009E1289" w:rsidRDefault="00FD0358" w:rsidP="00521680">
            <w:pPr>
              <w:jc w:val="both"/>
              <w:rPr>
                <w:lang w:val="uk-UA"/>
              </w:rPr>
            </w:pPr>
          </w:p>
          <w:p w14:paraId="348D9CD8" w14:textId="77777777" w:rsidR="00FD0358" w:rsidRPr="009E1289" w:rsidRDefault="00FD0358" w:rsidP="00521680">
            <w:pPr>
              <w:jc w:val="both"/>
              <w:rPr>
                <w:lang w:val="uk-UA"/>
              </w:rPr>
            </w:pPr>
          </w:p>
          <w:p w14:paraId="604EE91E" w14:textId="77777777" w:rsidR="00FD0358" w:rsidRPr="009E1289" w:rsidRDefault="00FD0358" w:rsidP="00521680">
            <w:pPr>
              <w:jc w:val="both"/>
              <w:rPr>
                <w:lang w:val="uk-UA"/>
              </w:rPr>
            </w:pPr>
          </w:p>
          <w:p w14:paraId="3B6602FD" w14:textId="77777777" w:rsidR="00FD0358" w:rsidRPr="009E1289" w:rsidRDefault="00FD0358" w:rsidP="00521680">
            <w:pPr>
              <w:jc w:val="both"/>
              <w:rPr>
                <w:lang w:val="uk-UA"/>
              </w:rPr>
            </w:pPr>
          </w:p>
          <w:p w14:paraId="72A2E883" w14:textId="77777777" w:rsidR="00FD0358" w:rsidRPr="009E1289" w:rsidRDefault="00FD0358" w:rsidP="00521680">
            <w:pPr>
              <w:jc w:val="both"/>
              <w:rPr>
                <w:lang w:val="uk-UA"/>
              </w:rPr>
            </w:pPr>
          </w:p>
          <w:p w14:paraId="29059192" w14:textId="77777777" w:rsidR="00FD0358" w:rsidRPr="009E1289" w:rsidRDefault="00FD0358" w:rsidP="00521680">
            <w:pPr>
              <w:jc w:val="both"/>
              <w:rPr>
                <w:lang w:val="uk-UA"/>
              </w:rPr>
            </w:pPr>
          </w:p>
          <w:p w14:paraId="1AA6A486" w14:textId="77777777" w:rsidR="00FD0358" w:rsidRPr="009E1289" w:rsidRDefault="00FD0358" w:rsidP="00521680">
            <w:pPr>
              <w:jc w:val="both"/>
              <w:rPr>
                <w:lang w:val="uk-UA"/>
              </w:rPr>
            </w:pPr>
          </w:p>
          <w:p w14:paraId="234B7F91" w14:textId="77777777" w:rsidR="00FD0358" w:rsidRPr="009E1289" w:rsidRDefault="00FD0358" w:rsidP="00521680">
            <w:pPr>
              <w:jc w:val="both"/>
              <w:rPr>
                <w:lang w:val="uk-UA"/>
              </w:rPr>
            </w:pPr>
          </w:p>
          <w:p w14:paraId="4B70231C" w14:textId="77777777" w:rsidR="00FD0358" w:rsidRPr="009E1289" w:rsidRDefault="00FD0358" w:rsidP="00521680">
            <w:pPr>
              <w:jc w:val="both"/>
              <w:rPr>
                <w:lang w:val="uk-UA"/>
              </w:rPr>
            </w:pPr>
          </w:p>
          <w:p w14:paraId="1A05DA79" w14:textId="77777777" w:rsidR="00FD0358" w:rsidRPr="009E1289" w:rsidRDefault="00FD0358" w:rsidP="00521680">
            <w:pPr>
              <w:jc w:val="both"/>
              <w:rPr>
                <w:lang w:val="uk-UA"/>
              </w:rPr>
            </w:pPr>
          </w:p>
          <w:p w14:paraId="6EFA84AF" w14:textId="77777777" w:rsidR="00FD0358" w:rsidRPr="009E1289" w:rsidRDefault="00FD0358" w:rsidP="00521680">
            <w:pPr>
              <w:jc w:val="both"/>
              <w:rPr>
                <w:lang w:val="uk-UA"/>
              </w:rPr>
            </w:pPr>
          </w:p>
          <w:p w14:paraId="5B680FA9" w14:textId="77777777" w:rsidR="00FD0358" w:rsidRPr="009E1289" w:rsidRDefault="00FD0358" w:rsidP="00521680">
            <w:pPr>
              <w:jc w:val="both"/>
              <w:rPr>
                <w:lang w:val="uk-UA"/>
              </w:rPr>
            </w:pPr>
          </w:p>
          <w:p w14:paraId="6F14E52D" w14:textId="77777777" w:rsidR="00FD0358" w:rsidRPr="009E1289" w:rsidRDefault="00FD0358" w:rsidP="00521680">
            <w:pPr>
              <w:jc w:val="both"/>
              <w:rPr>
                <w:lang w:val="uk-UA"/>
              </w:rPr>
            </w:pPr>
          </w:p>
          <w:p w14:paraId="5E2EAF13" w14:textId="77777777" w:rsidR="00FD0358" w:rsidRPr="009E1289" w:rsidRDefault="00FD0358" w:rsidP="00521680">
            <w:pPr>
              <w:jc w:val="both"/>
              <w:rPr>
                <w:lang w:val="uk-UA"/>
              </w:rPr>
            </w:pPr>
          </w:p>
          <w:p w14:paraId="42ACD2F5" w14:textId="77777777" w:rsidR="00FD0358" w:rsidRPr="009E1289" w:rsidRDefault="00FD0358" w:rsidP="00521680">
            <w:pPr>
              <w:jc w:val="both"/>
              <w:rPr>
                <w:lang w:val="uk-UA"/>
              </w:rPr>
            </w:pPr>
          </w:p>
          <w:p w14:paraId="7726B82E" w14:textId="77777777" w:rsidR="00FD0358" w:rsidRPr="009E1289" w:rsidRDefault="00FD0358" w:rsidP="00521680">
            <w:pPr>
              <w:jc w:val="both"/>
              <w:rPr>
                <w:lang w:val="uk-UA"/>
              </w:rPr>
            </w:pPr>
          </w:p>
          <w:p w14:paraId="4EE24160" w14:textId="77777777" w:rsidR="00FD0358" w:rsidRPr="009E1289" w:rsidRDefault="00FD0358" w:rsidP="00521680">
            <w:pPr>
              <w:jc w:val="both"/>
              <w:rPr>
                <w:lang w:val="uk-UA"/>
              </w:rPr>
            </w:pPr>
          </w:p>
          <w:p w14:paraId="7B4308DC" w14:textId="77777777" w:rsidR="00FD0358" w:rsidRPr="009E1289" w:rsidRDefault="00FD0358" w:rsidP="00521680">
            <w:pPr>
              <w:jc w:val="both"/>
              <w:rPr>
                <w:lang w:val="uk-UA"/>
              </w:rPr>
            </w:pPr>
          </w:p>
          <w:p w14:paraId="0951E67C" w14:textId="77777777" w:rsidR="00FD0358" w:rsidRPr="009E1289" w:rsidRDefault="00FD0358" w:rsidP="00521680">
            <w:pPr>
              <w:jc w:val="both"/>
              <w:rPr>
                <w:lang w:val="uk-UA"/>
              </w:rPr>
            </w:pPr>
          </w:p>
          <w:p w14:paraId="7A135DD3" w14:textId="77777777" w:rsidR="00FD0358" w:rsidRPr="009E1289" w:rsidRDefault="00FD0358" w:rsidP="00521680">
            <w:pPr>
              <w:jc w:val="both"/>
              <w:rPr>
                <w:lang w:val="uk-UA"/>
              </w:rPr>
            </w:pPr>
          </w:p>
          <w:p w14:paraId="22916446" w14:textId="77777777" w:rsidR="00FD0358" w:rsidRPr="009E1289" w:rsidRDefault="00FD0358" w:rsidP="00521680">
            <w:pPr>
              <w:jc w:val="both"/>
              <w:rPr>
                <w:lang w:val="uk-UA"/>
              </w:rPr>
            </w:pPr>
          </w:p>
          <w:p w14:paraId="7ED67A7D" w14:textId="77777777" w:rsidR="00FD0358" w:rsidRPr="009E1289" w:rsidRDefault="00FD0358" w:rsidP="00521680">
            <w:pPr>
              <w:jc w:val="both"/>
              <w:rPr>
                <w:lang w:val="uk-UA"/>
              </w:rPr>
            </w:pPr>
          </w:p>
          <w:p w14:paraId="1D640E8D" w14:textId="77777777" w:rsidR="00FD0358" w:rsidRPr="009E1289" w:rsidRDefault="00FD0358" w:rsidP="00521680">
            <w:pPr>
              <w:jc w:val="both"/>
              <w:rPr>
                <w:lang w:val="uk-UA"/>
              </w:rPr>
            </w:pPr>
          </w:p>
          <w:p w14:paraId="5F7B4A73" w14:textId="77777777" w:rsidR="00FD0358" w:rsidRPr="009E1289" w:rsidRDefault="00FD0358" w:rsidP="00521680">
            <w:pPr>
              <w:jc w:val="both"/>
              <w:rPr>
                <w:lang w:val="uk-UA"/>
              </w:rPr>
            </w:pPr>
          </w:p>
          <w:p w14:paraId="20379338" w14:textId="77777777" w:rsidR="00FD0358" w:rsidRPr="009E1289" w:rsidRDefault="00FD0358" w:rsidP="00521680">
            <w:pPr>
              <w:jc w:val="both"/>
              <w:rPr>
                <w:lang w:val="uk-UA"/>
              </w:rPr>
            </w:pPr>
          </w:p>
          <w:p w14:paraId="151B1C70" w14:textId="77777777" w:rsidR="00FD0358" w:rsidRPr="009E1289" w:rsidRDefault="00FD0358" w:rsidP="00521680">
            <w:pPr>
              <w:jc w:val="both"/>
              <w:rPr>
                <w:lang w:val="uk-UA"/>
              </w:rPr>
            </w:pPr>
          </w:p>
          <w:p w14:paraId="4DD01452" w14:textId="77777777" w:rsidR="00FD0358" w:rsidRPr="009E1289" w:rsidRDefault="00FD0358" w:rsidP="00521680">
            <w:pPr>
              <w:jc w:val="both"/>
              <w:rPr>
                <w:lang w:val="uk-UA"/>
              </w:rPr>
            </w:pPr>
          </w:p>
          <w:p w14:paraId="504C0C4A" w14:textId="77777777" w:rsidR="00FD0358" w:rsidRPr="009E1289" w:rsidRDefault="00FD0358" w:rsidP="00521680">
            <w:pPr>
              <w:jc w:val="both"/>
              <w:rPr>
                <w:lang w:val="uk-UA"/>
              </w:rPr>
            </w:pPr>
          </w:p>
          <w:p w14:paraId="283F6206" w14:textId="77777777" w:rsidR="00FD0358" w:rsidRPr="009E1289" w:rsidRDefault="00FD0358" w:rsidP="00521680">
            <w:pPr>
              <w:jc w:val="both"/>
              <w:rPr>
                <w:lang w:val="uk-UA"/>
              </w:rPr>
            </w:pPr>
          </w:p>
          <w:p w14:paraId="790F8D00" w14:textId="77777777" w:rsidR="00FD0358" w:rsidRPr="009E1289" w:rsidRDefault="00FD0358" w:rsidP="00521680">
            <w:pPr>
              <w:jc w:val="both"/>
              <w:rPr>
                <w:lang w:val="uk-UA"/>
              </w:rPr>
            </w:pPr>
          </w:p>
          <w:p w14:paraId="1511549D" w14:textId="77777777" w:rsidR="00FD0358" w:rsidRPr="009E1289" w:rsidRDefault="00FD0358" w:rsidP="00521680">
            <w:pPr>
              <w:jc w:val="both"/>
              <w:rPr>
                <w:lang w:val="uk-UA"/>
              </w:rPr>
            </w:pPr>
          </w:p>
          <w:p w14:paraId="5A1712AA" w14:textId="77777777" w:rsidR="00FD0358" w:rsidRPr="009E1289" w:rsidRDefault="00FD0358" w:rsidP="00521680">
            <w:pPr>
              <w:jc w:val="both"/>
              <w:rPr>
                <w:lang w:val="uk-UA"/>
              </w:rPr>
            </w:pPr>
          </w:p>
          <w:p w14:paraId="5DB74680" w14:textId="77777777" w:rsidR="00FD0358" w:rsidRPr="009E1289" w:rsidRDefault="00FD0358" w:rsidP="00521680">
            <w:pPr>
              <w:jc w:val="both"/>
              <w:rPr>
                <w:lang w:val="uk-UA"/>
              </w:rPr>
            </w:pPr>
          </w:p>
          <w:p w14:paraId="5438DC82" w14:textId="77777777" w:rsidR="00FD0358" w:rsidRPr="009E1289" w:rsidRDefault="00FD0358" w:rsidP="00521680">
            <w:pPr>
              <w:jc w:val="both"/>
              <w:rPr>
                <w:lang w:val="uk-UA"/>
              </w:rPr>
            </w:pPr>
          </w:p>
          <w:p w14:paraId="055CAE3C" w14:textId="77777777" w:rsidR="00FD0358" w:rsidRPr="009E1289" w:rsidRDefault="00FD0358" w:rsidP="00521680">
            <w:pPr>
              <w:jc w:val="both"/>
              <w:rPr>
                <w:lang w:val="uk-UA"/>
              </w:rPr>
            </w:pPr>
          </w:p>
          <w:p w14:paraId="1E0EDEE4" w14:textId="77777777" w:rsidR="00FD0358" w:rsidRPr="009E1289" w:rsidRDefault="00FD0358" w:rsidP="00521680">
            <w:pPr>
              <w:jc w:val="both"/>
              <w:rPr>
                <w:lang w:val="uk-UA"/>
              </w:rPr>
            </w:pPr>
          </w:p>
          <w:p w14:paraId="256ED878" w14:textId="77777777" w:rsidR="00FD0358" w:rsidRPr="009E1289" w:rsidRDefault="00FD0358" w:rsidP="00521680">
            <w:pPr>
              <w:jc w:val="both"/>
              <w:rPr>
                <w:lang w:val="uk-UA"/>
              </w:rPr>
            </w:pPr>
          </w:p>
          <w:p w14:paraId="64D9CD45" w14:textId="77777777" w:rsidR="00FD0358" w:rsidRPr="009E1289" w:rsidRDefault="00FD0358" w:rsidP="00521680">
            <w:pPr>
              <w:jc w:val="both"/>
              <w:rPr>
                <w:lang w:val="uk-UA"/>
              </w:rPr>
            </w:pPr>
          </w:p>
          <w:p w14:paraId="5441C1FE" w14:textId="77777777" w:rsidR="00FD0358" w:rsidRPr="009E1289" w:rsidRDefault="00FD0358" w:rsidP="00521680">
            <w:pPr>
              <w:jc w:val="both"/>
              <w:rPr>
                <w:lang w:val="uk-UA"/>
              </w:rPr>
            </w:pPr>
          </w:p>
          <w:p w14:paraId="3EE24444" w14:textId="77777777" w:rsidR="00FD0358" w:rsidRPr="009E1289" w:rsidRDefault="00FD0358" w:rsidP="00521680">
            <w:pPr>
              <w:jc w:val="both"/>
              <w:rPr>
                <w:lang w:val="uk-UA"/>
              </w:rPr>
            </w:pPr>
          </w:p>
          <w:p w14:paraId="055EF19B" w14:textId="77777777" w:rsidR="00FD0358" w:rsidRPr="009E1289" w:rsidRDefault="00FD0358" w:rsidP="00521680">
            <w:pPr>
              <w:jc w:val="both"/>
              <w:rPr>
                <w:lang w:val="uk-UA"/>
              </w:rPr>
            </w:pPr>
          </w:p>
          <w:p w14:paraId="67FE63CC" w14:textId="77777777" w:rsidR="00FD0358" w:rsidRPr="009E1289" w:rsidRDefault="00FD0358" w:rsidP="00521680">
            <w:pPr>
              <w:jc w:val="both"/>
              <w:rPr>
                <w:lang w:val="uk-UA"/>
              </w:rPr>
            </w:pPr>
          </w:p>
          <w:p w14:paraId="417A759E" w14:textId="77777777" w:rsidR="00FD0358" w:rsidRPr="009E1289" w:rsidRDefault="00FD0358" w:rsidP="00521680">
            <w:pPr>
              <w:jc w:val="both"/>
              <w:rPr>
                <w:lang w:val="uk-UA"/>
              </w:rPr>
            </w:pPr>
          </w:p>
          <w:p w14:paraId="00AF550B" w14:textId="77777777" w:rsidR="00FD0358" w:rsidRPr="009E1289" w:rsidRDefault="00FD0358" w:rsidP="00521680">
            <w:pPr>
              <w:jc w:val="both"/>
              <w:rPr>
                <w:lang w:val="uk-UA"/>
              </w:rPr>
            </w:pPr>
          </w:p>
          <w:p w14:paraId="75245A94" w14:textId="77777777" w:rsidR="00FD0358" w:rsidRPr="009E1289" w:rsidRDefault="00FD0358" w:rsidP="00521680">
            <w:pPr>
              <w:jc w:val="both"/>
              <w:rPr>
                <w:lang w:val="uk-UA"/>
              </w:rPr>
            </w:pPr>
          </w:p>
          <w:p w14:paraId="23DAF355" w14:textId="77777777" w:rsidR="00FD0358" w:rsidRPr="009E1289" w:rsidRDefault="00FD0358" w:rsidP="00521680">
            <w:pPr>
              <w:jc w:val="both"/>
              <w:rPr>
                <w:lang w:val="uk-UA"/>
              </w:rPr>
            </w:pPr>
          </w:p>
          <w:p w14:paraId="53AC8B34" w14:textId="77777777" w:rsidR="00FD0358" w:rsidRPr="009E1289" w:rsidRDefault="00FD0358" w:rsidP="00521680">
            <w:pPr>
              <w:jc w:val="both"/>
              <w:rPr>
                <w:lang w:val="uk-UA"/>
              </w:rPr>
            </w:pPr>
          </w:p>
          <w:p w14:paraId="4D68DF79" w14:textId="77777777" w:rsidR="00FD0358" w:rsidRPr="009E1289" w:rsidRDefault="00FD0358" w:rsidP="00521680">
            <w:pPr>
              <w:jc w:val="both"/>
              <w:rPr>
                <w:lang w:val="uk-UA"/>
              </w:rPr>
            </w:pPr>
          </w:p>
          <w:p w14:paraId="2612ADFA" w14:textId="77777777" w:rsidR="00FD0358" w:rsidRPr="009E1289" w:rsidRDefault="00FD0358" w:rsidP="00521680">
            <w:pPr>
              <w:jc w:val="both"/>
              <w:rPr>
                <w:lang w:val="uk-UA"/>
              </w:rPr>
            </w:pPr>
          </w:p>
          <w:p w14:paraId="3511F12E" w14:textId="77777777" w:rsidR="00FD0358" w:rsidRPr="009E1289" w:rsidRDefault="00FD0358" w:rsidP="00521680">
            <w:pPr>
              <w:jc w:val="both"/>
              <w:rPr>
                <w:lang w:val="uk-UA"/>
              </w:rPr>
            </w:pPr>
          </w:p>
          <w:p w14:paraId="17ECD8C0" w14:textId="77777777" w:rsidR="00FD0358" w:rsidRPr="009E1289" w:rsidRDefault="00FD0358" w:rsidP="00521680">
            <w:pPr>
              <w:jc w:val="both"/>
              <w:rPr>
                <w:lang w:val="uk-UA"/>
              </w:rPr>
            </w:pPr>
          </w:p>
          <w:p w14:paraId="7175429B" w14:textId="77777777" w:rsidR="00FD0358" w:rsidRPr="009E1289" w:rsidRDefault="00FD0358" w:rsidP="00521680">
            <w:pPr>
              <w:jc w:val="both"/>
              <w:rPr>
                <w:lang w:val="uk-UA"/>
              </w:rPr>
            </w:pPr>
          </w:p>
          <w:p w14:paraId="39D07872" w14:textId="77777777" w:rsidR="00FD0358" w:rsidRPr="009E1289" w:rsidRDefault="00FD0358" w:rsidP="00521680">
            <w:pPr>
              <w:jc w:val="both"/>
              <w:rPr>
                <w:lang w:val="uk-UA"/>
              </w:rPr>
            </w:pPr>
          </w:p>
          <w:p w14:paraId="39D0D024" w14:textId="77777777" w:rsidR="00FD0358" w:rsidRPr="009E1289" w:rsidRDefault="00FD0358" w:rsidP="00521680">
            <w:pPr>
              <w:jc w:val="both"/>
              <w:rPr>
                <w:lang w:val="uk-UA"/>
              </w:rPr>
            </w:pPr>
          </w:p>
          <w:p w14:paraId="6559B59A" w14:textId="77777777" w:rsidR="00FD0358" w:rsidRPr="009E1289" w:rsidRDefault="00FD0358" w:rsidP="00521680">
            <w:pPr>
              <w:jc w:val="both"/>
              <w:rPr>
                <w:lang w:val="uk-UA"/>
              </w:rPr>
            </w:pPr>
          </w:p>
          <w:p w14:paraId="264DBCFE" w14:textId="77777777" w:rsidR="00FD0358" w:rsidRPr="009E1289" w:rsidRDefault="00FD0358" w:rsidP="00521680">
            <w:pPr>
              <w:jc w:val="both"/>
              <w:rPr>
                <w:lang w:val="uk-UA"/>
              </w:rPr>
            </w:pPr>
          </w:p>
          <w:p w14:paraId="45BC2CBC" w14:textId="77777777" w:rsidR="00FD0358" w:rsidRPr="009E1289" w:rsidRDefault="00FD0358" w:rsidP="00521680">
            <w:pPr>
              <w:jc w:val="both"/>
              <w:rPr>
                <w:lang w:val="uk-UA"/>
              </w:rPr>
            </w:pPr>
          </w:p>
          <w:p w14:paraId="0FA4FB13" w14:textId="77777777" w:rsidR="00FD0358" w:rsidRPr="009E1289" w:rsidRDefault="00FD0358" w:rsidP="00521680">
            <w:pPr>
              <w:jc w:val="both"/>
              <w:rPr>
                <w:lang w:val="uk-UA"/>
              </w:rPr>
            </w:pPr>
          </w:p>
          <w:p w14:paraId="187E3421" w14:textId="77777777" w:rsidR="00FD0358" w:rsidRPr="009E1289" w:rsidRDefault="00FD0358" w:rsidP="00521680">
            <w:pPr>
              <w:jc w:val="both"/>
              <w:rPr>
                <w:lang w:val="uk-UA"/>
              </w:rPr>
            </w:pPr>
          </w:p>
          <w:p w14:paraId="453AEC7A" w14:textId="77777777" w:rsidR="00FD0358" w:rsidRPr="009E1289" w:rsidRDefault="00FD0358" w:rsidP="00521680">
            <w:pPr>
              <w:jc w:val="both"/>
              <w:rPr>
                <w:lang w:val="uk-UA"/>
              </w:rPr>
            </w:pPr>
          </w:p>
          <w:p w14:paraId="03440433" w14:textId="77777777" w:rsidR="00FD0358" w:rsidRPr="009E1289" w:rsidRDefault="00FD0358" w:rsidP="00521680">
            <w:pPr>
              <w:jc w:val="both"/>
              <w:rPr>
                <w:lang w:val="uk-UA"/>
              </w:rPr>
            </w:pPr>
          </w:p>
          <w:p w14:paraId="3BBC29F0" w14:textId="77777777" w:rsidR="00FD0358" w:rsidRPr="009E1289" w:rsidRDefault="00FD0358" w:rsidP="00521680">
            <w:pPr>
              <w:jc w:val="both"/>
              <w:rPr>
                <w:lang w:val="uk-UA"/>
              </w:rPr>
            </w:pPr>
          </w:p>
          <w:p w14:paraId="21D9C757" w14:textId="77777777" w:rsidR="00FD0358" w:rsidRPr="009E1289" w:rsidRDefault="00FD0358" w:rsidP="00521680">
            <w:pPr>
              <w:jc w:val="both"/>
              <w:rPr>
                <w:lang w:val="uk-UA"/>
              </w:rPr>
            </w:pPr>
          </w:p>
          <w:p w14:paraId="1BAD504D" w14:textId="77777777" w:rsidR="00FD0358" w:rsidRPr="009E1289" w:rsidRDefault="00FD0358" w:rsidP="00521680">
            <w:pPr>
              <w:jc w:val="both"/>
              <w:rPr>
                <w:lang w:val="uk-UA"/>
              </w:rPr>
            </w:pPr>
          </w:p>
          <w:p w14:paraId="6E262387" w14:textId="77777777" w:rsidR="00FD0358" w:rsidRPr="009E1289" w:rsidRDefault="00FD0358" w:rsidP="00521680">
            <w:pPr>
              <w:jc w:val="both"/>
              <w:rPr>
                <w:lang w:val="uk-UA"/>
              </w:rPr>
            </w:pPr>
          </w:p>
          <w:p w14:paraId="259C2DAC" w14:textId="77777777" w:rsidR="00FD0358" w:rsidRPr="009E1289" w:rsidRDefault="00FD0358" w:rsidP="00521680">
            <w:pPr>
              <w:jc w:val="both"/>
              <w:rPr>
                <w:lang w:val="uk-UA"/>
              </w:rPr>
            </w:pPr>
          </w:p>
          <w:p w14:paraId="1625171A" w14:textId="77777777" w:rsidR="00FD0358" w:rsidRPr="009E1289" w:rsidRDefault="00FD0358" w:rsidP="00521680">
            <w:pPr>
              <w:jc w:val="both"/>
              <w:rPr>
                <w:lang w:val="uk-UA"/>
              </w:rPr>
            </w:pPr>
          </w:p>
          <w:p w14:paraId="570F1D51" w14:textId="77777777" w:rsidR="00FD0358" w:rsidRPr="009E1289" w:rsidRDefault="00FD0358" w:rsidP="00521680">
            <w:pPr>
              <w:jc w:val="both"/>
              <w:rPr>
                <w:lang w:val="uk-UA"/>
              </w:rPr>
            </w:pPr>
          </w:p>
          <w:p w14:paraId="4FDA268C" w14:textId="77777777" w:rsidR="00FD0358" w:rsidRPr="009E1289" w:rsidRDefault="00FD0358" w:rsidP="00521680">
            <w:pPr>
              <w:jc w:val="both"/>
              <w:rPr>
                <w:lang w:val="uk-UA"/>
              </w:rPr>
            </w:pPr>
          </w:p>
          <w:p w14:paraId="15428A15" w14:textId="77777777" w:rsidR="00FD0358" w:rsidRPr="009E1289" w:rsidRDefault="00FD0358" w:rsidP="00521680">
            <w:pPr>
              <w:jc w:val="both"/>
              <w:rPr>
                <w:lang w:val="uk-UA"/>
              </w:rPr>
            </w:pPr>
          </w:p>
          <w:p w14:paraId="13B86EFF" w14:textId="77777777" w:rsidR="00FD0358" w:rsidRPr="009E1289" w:rsidRDefault="00FD0358" w:rsidP="00521680">
            <w:pPr>
              <w:jc w:val="both"/>
              <w:rPr>
                <w:lang w:val="uk-UA"/>
              </w:rPr>
            </w:pPr>
          </w:p>
          <w:p w14:paraId="452AA95C" w14:textId="77777777" w:rsidR="00FD0358" w:rsidRPr="009E1289" w:rsidRDefault="00FD0358" w:rsidP="00521680">
            <w:pPr>
              <w:jc w:val="both"/>
              <w:rPr>
                <w:lang w:val="uk-UA"/>
              </w:rPr>
            </w:pPr>
          </w:p>
          <w:p w14:paraId="4A84D7AB" w14:textId="77777777" w:rsidR="00FD0358" w:rsidRPr="009E1289" w:rsidRDefault="00FD0358" w:rsidP="00521680">
            <w:pPr>
              <w:jc w:val="both"/>
              <w:rPr>
                <w:lang w:val="uk-UA"/>
              </w:rPr>
            </w:pPr>
          </w:p>
          <w:p w14:paraId="2DFB1E17" w14:textId="77777777" w:rsidR="00FD0358" w:rsidRPr="009E1289" w:rsidRDefault="00FD0358" w:rsidP="00521680">
            <w:pPr>
              <w:jc w:val="both"/>
              <w:rPr>
                <w:lang w:val="uk-UA"/>
              </w:rPr>
            </w:pPr>
          </w:p>
          <w:p w14:paraId="3A371541" w14:textId="77777777" w:rsidR="00FD0358" w:rsidRPr="009E1289" w:rsidRDefault="00FD0358" w:rsidP="00521680">
            <w:pPr>
              <w:jc w:val="both"/>
              <w:rPr>
                <w:lang w:val="uk-UA"/>
              </w:rPr>
            </w:pPr>
          </w:p>
          <w:p w14:paraId="561EDB97" w14:textId="77777777" w:rsidR="00FD0358" w:rsidRPr="009E1289" w:rsidRDefault="00FD0358" w:rsidP="00521680">
            <w:pPr>
              <w:jc w:val="both"/>
              <w:rPr>
                <w:lang w:val="uk-UA"/>
              </w:rPr>
            </w:pPr>
          </w:p>
          <w:p w14:paraId="0699BD22" w14:textId="77777777" w:rsidR="00FD0358" w:rsidRPr="009E1289" w:rsidRDefault="00FD0358" w:rsidP="00521680">
            <w:pPr>
              <w:jc w:val="both"/>
              <w:rPr>
                <w:lang w:val="uk-UA"/>
              </w:rPr>
            </w:pPr>
          </w:p>
          <w:p w14:paraId="4612458D" w14:textId="77777777" w:rsidR="00FD0358" w:rsidRPr="009E1289" w:rsidRDefault="00FD0358" w:rsidP="00521680">
            <w:pPr>
              <w:jc w:val="both"/>
              <w:rPr>
                <w:lang w:val="uk-UA"/>
              </w:rPr>
            </w:pPr>
          </w:p>
          <w:p w14:paraId="7E03D2B4" w14:textId="77777777" w:rsidR="00FD0358" w:rsidRPr="009E1289" w:rsidRDefault="00FD0358" w:rsidP="00521680">
            <w:pPr>
              <w:jc w:val="both"/>
              <w:rPr>
                <w:lang w:val="uk-UA"/>
              </w:rPr>
            </w:pPr>
          </w:p>
          <w:p w14:paraId="5AA2D934" w14:textId="77777777" w:rsidR="00FD0358" w:rsidRPr="009E1289" w:rsidRDefault="00FD0358" w:rsidP="00521680">
            <w:pPr>
              <w:jc w:val="both"/>
              <w:rPr>
                <w:lang w:val="uk-UA"/>
              </w:rPr>
            </w:pPr>
          </w:p>
          <w:p w14:paraId="4E98BB04" w14:textId="77777777" w:rsidR="00FD0358" w:rsidRPr="009E1289" w:rsidRDefault="00FD0358" w:rsidP="00521680">
            <w:pPr>
              <w:jc w:val="both"/>
              <w:rPr>
                <w:lang w:val="uk-UA"/>
              </w:rPr>
            </w:pPr>
          </w:p>
          <w:p w14:paraId="6D344FD4" w14:textId="77777777" w:rsidR="00FD0358" w:rsidRPr="009E1289" w:rsidRDefault="00FD0358" w:rsidP="00521680">
            <w:pPr>
              <w:jc w:val="both"/>
              <w:rPr>
                <w:lang w:val="uk-UA"/>
              </w:rPr>
            </w:pPr>
          </w:p>
          <w:p w14:paraId="68168679" w14:textId="77777777" w:rsidR="00FD0358" w:rsidRPr="009E1289" w:rsidRDefault="00FD0358" w:rsidP="00521680">
            <w:pPr>
              <w:jc w:val="both"/>
              <w:rPr>
                <w:lang w:val="uk-UA"/>
              </w:rPr>
            </w:pPr>
          </w:p>
          <w:p w14:paraId="6914262D" w14:textId="77777777" w:rsidR="00FD0358" w:rsidRPr="009E1289" w:rsidRDefault="00FD0358" w:rsidP="00521680">
            <w:pPr>
              <w:jc w:val="both"/>
              <w:rPr>
                <w:lang w:val="uk-UA"/>
              </w:rPr>
            </w:pPr>
          </w:p>
          <w:p w14:paraId="18764503" w14:textId="77777777" w:rsidR="00FD0358" w:rsidRPr="009E1289" w:rsidRDefault="00FD0358" w:rsidP="00521680">
            <w:pPr>
              <w:jc w:val="both"/>
              <w:rPr>
                <w:lang w:val="uk-UA"/>
              </w:rPr>
            </w:pPr>
          </w:p>
          <w:p w14:paraId="65688FAE" w14:textId="77777777" w:rsidR="00FD0358" w:rsidRPr="009E1289" w:rsidRDefault="00FD0358" w:rsidP="00521680">
            <w:pPr>
              <w:jc w:val="both"/>
              <w:rPr>
                <w:lang w:val="uk-UA"/>
              </w:rPr>
            </w:pPr>
          </w:p>
          <w:p w14:paraId="42F1EE8A" w14:textId="77777777" w:rsidR="00FD0358" w:rsidRPr="009E1289" w:rsidRDefault="00FD0358" w:rsidP="00521680">
            <w:pPr>
              <w:jc w:val="both"/>
              <w:rPr>
                <w:lang w:val="uk-UA"/>
              </w:rPr>
            </w:pPr>
          </w:p>
          <w:p w14:paraId="2E2295FE" w14:textId="77777777" w:rsidR="00FD0358" w:rsidRPr="009E1289" w:rsidRDefault="00FD0358" w:rsidP="00521680">
            <w:pPr>
              <w:jc w:val="both"/>
              <w:rPr>
                <w:lang w:val="uk-UA"/>
              </w:rPr>
            </w:pPr>
          </w:p>
          <w:p w14:paraId="7785686E" w14:textId="77777777" w:rsidR="00FD0358" w:rsidRPr="009E1289" w:rsidRDefault="00FD0358" w:rsidP="00521680">
            <w:pPr>
              <w:jc w:val="both"/>
              <w:rPr>
                <w:lang w:val="uk-UA"/>
              </w:rPr>
            </w:pPr>
          </w:p>
          <w:p w14:paraId="3EF1FC75" w14:textId="77777777" w:rsidR="00FD0358" w:rsidRPr="009E1289" w:rsidRDefault="00FD0358" w:rsidP="00521680">
            <w:pPr>
              <w:jc w:val="both"/>
              <w:rPr>
                <w:lang w:val="uk-UA"/>
              </w:rPr>
            </w:pPr>
          </w:p>
          <w:p w14:paraId="103E862F" w14:textId="77777777" w:rsidR="00FD0358" w:rsidRPr="009E1289" w:rsidRDefault="00FD0358" w:rsidP="00521680">
            <w:pPr>
              <w:jc w:val="both"/>
              <w:rPr>
                <w:lang w:val="uk-UA"/>
              </w:rPr>
            </w:pPr>
          </w:p>
          <w:p w14:paraId="4652EEB1" w14:textId="77777777" w:rsidR="00FD0358" w:rsidRPr="009E1289" w:rsidRDefault="00FD0358" w:rsidP="00521680">
            <w:pPr>
              <w:jc w:val="both"/>
              <w:rPr>
                <w:lang w:val="uk-UA"/>
              </w:rPr>
            </w:pPr>
          </w:p>
          <w:p w14:paraId="54D484D8" w14:textId="77777777" w:rsidR="00FD0358" w:rsidRPr="009E1289" w:rsidRDefault="00FD0358" w:rsidP="00521680">
            <w:pPr>
              <w:jc w:val="both"/>
              <w:rPr>
                <w:lang w:val="uk-UA"/>
              </w:rPr>
            </w:pPr>
          </w:p>
          <w:p w14:paraId="2BDDF31E" w14:textId="77777777" w:rsidR="00FD0358" w:rsidRPr="009E1289" w:rsidRDefault="00FD0358" w:rsidP="00521680">
            <w:pPr>
              <w:jc w:val="both"/>
              <w:rPr>
                <w:lang w:val="uk-UA"/>
              </w:rPr>
            </w:pPr>
          </w:p>
          <w:p w14:paraId="19CA1A08" w14:textId="77777777" w:rsidR="00FD0358" w:rsidRPr="009E1289" w:rsidRDefault="00FD0358" w:rsidP="00521680">
            <w:pPr>
              <w:jc w:val="both"/>
              <w:rPr>
                <w:lang w:val="uk-UA"/>
              </w:rPr>
            </w:pPr>
          </w:p>
          <w:p w14:paraId="5AC1F28C" w14:textId="77777777" w:rsidR="00FD0358" w:rsidRPr="009E1289" w:rsidRDefault="00FD0358" w:rsidP="00521680">
            <w:pPr>
              <w:jc w:val="both"/>
              <w:rPr>
                <w:lang w:val="uk-UA"/>
              </w:rPr>
            </w:pPr>
          </w:p>
          <w:p w14:paraId="7E308FCC" w14:textId="77777777" w:rsidR="00FD0358" w:rsidRPr="009E1289" w:rsidRDefault="00FD0358" w:rsidP="00521680">
            <w:pPr>
              <w:jc w:val="both"/>
              <w:rPr>
                <w:lang w:val="uk-UA"/>
              </w:rPr>
            </w:pPr>
          </w:p>
          <w:p w14:paraId="0E40F75A" w14:textId="77777777" w:rsidR="00FD0358" w:rsidRPr="009E1289" w:rsidRDefault="00FD0358" w:rsidP="00521680">
            <w:pPr>
              <w:jc w:val="both"/>
              <w:rPr>
                <w:lang w:val="uk-UA"/>
              </w:rPr>
            </w:pPr>
          </w:p>
          <w:p w14:paraId="4578BB26" w14:textId="77777777" w:rsidR="00FD0358" w:rsidRPr="009E1289" w:rsidRDefault="00FD0358" w:rsidP="00521680">
            <w:pPr>
              <w:jc w:val="both"/>
              <w:rPr>
                <w:lang w:val="uk-UA"/>
              </w:rPr>
            </w:pPr>
          </w:p>
          <w:p w14:paraId="66634655" w14:textId="77777777" w:rsidR="00FD0358" w:rsidRPr="009E1289" w:rsidRDefault="00FD0358" w:rsidP="00521680">
            <w:pPr>
              <w:jc w:val="both"/>
              <w:rPr>
                <w:lang w:val="uk-UA"/>
              </w:rPr>
            </w:pPr>
          </w:p>
          <w:p w14:paraId="2C17ED53" w14:textId="77777777" w:rsidR="00FD0358" w:rsidRPr="009E1289" w:rsidRDefault="00FD0358" w:rsidP="00521680">
            <w:pPr>
              <w:jc w:val="both"/>
              <w:rPr>
                <w:lang w:val="uk-UA"/>
              </w:rPr>
            </w:pPr>
          </w:p>
          <w:p w14:paraId="4ADBB6EB" w14:textId="77777777" w:rsidR="00FD0358" w:rsidRPr="009E1289" w:rsidRDefault="00FD0358" w:rsidP="00521680">
            <w:pPr>
              <w:jc w:val="both"/>
              <w:rPr>
                <w:lang w:val="uk-UA"/>
              </w:rPr>
            </w:pPr>
          </w:p>
          <w:p w14:paraId="63C8BE19" w14:textId="77777777" w:rsidR="00FD0358" w:rsidRPr="009E1289" w:rsidRDefault="00FD0358" w:rsidP="00521680">
            <w:pPr>
              <w:jc w:val="both"/>
              <w:rPr>
                <w:lang w:val="uk-UA"/>
              </w:rPr>
            </w:pPr>
          </w:p>
          <w:p w14:paraId="387EF4D1" w14:textId="77777777" w:rsidR="00FD0358" w:rsidRPr="009E1289" w:rsidRDefault="00FD0358" w:rsidP="00521680">
            <w:pPr>
              <w:jc w:val="both"/>
              <w:rPr>
                <w:lang w:val="uk-UA"/>
              </w:rPr>
            </w:pPr>
          </w:p>
          <w:p w14:paraId="29F0A94F" w14:textId="77777777" w:rsidR="00FD0358" w:rsidRPr="009E1289" w:rsidRDefault="00FD0358" w:rsidP="00521680">
            <w:pPr>
              <w:jc w:val="both"/>
              <w:rPr>
                <w:lang w:val="uk-UA"/>
              </w:rPr>
            </w:pPr>
          </w:p>
          <w:p w14:paraId="4C1341E9" w14:textId="77777777" w:rsidR="00FD0358" w:rsidRPr="009E1289" w:rsidRDefault="00FD0358" w:rsidP="00521680">
            <w:pPr>
              <w:jc w:val="both"/>
              <w:rPr>
                <w:lang w:val="uk-UA"/>
              </w:rPr>
            </w:pPr>
          </w:p>
          <w:p w14:paraId="067B4364" w14:textId="77777777" w:rsidR="00FD0358" w:rsidRPr="009E1289" w:rsidRDefault="00FD0358" w:rsidP="00521680">
            <w:pPr>
              <w:jc w:val="both"/>
              <w:rPr>
                <w:lang w:val="uk-UA"/>
              </w:rPr>
            </w:pPr>
          </w:p>
          <w:p w14:paraId="253655B7" w14:textId="77777777" w:rsidR="00FD0358" w:rsidRPr="009E1289" w:rsidRDefault="00FD0358" w:rsidP="00521680">
            <w:pPr>
              <w:jc w:val="both"/>
              <w:rPr>
                <w:lang w:val="uk-UA"/>
              </w:rPr>
            </w:pPr>
          </w:p>
          <w:p w14:paraId="30B69B6A" w14:textId="77777777" w:rsidR="00FD0358" w:rsidRPr="009E1289" w:rsidRDefault="00FD0358" w:rsidP="00521680">
            <w:pPr>
              <w:jc w:val="both"/>
              <w:rPr>
                <w:lang w:val="uk-UA"/>
              </w:rPr>
            </w:pPr>
          </w:p>
          <w:p w14:paraId="69C04F5A" w14:textId="77777777" w:rsidR="00FD0358" w:rsidRPr="009E1289" w:rsidRDefault="00FD0358" w:rsidP="00521680">
            <w:pPr>
              <w:jc w:val="both"/>
              <w:rPr>
                <w:lang w:val="uk-UA"/>
              </w:rPr>
            </w:pPr>
          </w:p>
          <w:p w14:paraId="52AD3D13" w14:textId="77777777" w:rsidR="00FD0358" w:rsidRPr="009E1289" w:rsidRDefault="00FD0358" w:rsidP="00521680">
            <w:pPr>
              <w:jc w:val="both"/>
              <w:rPr>
                <w:lang w:val="uk-UA"/>
              </w:rPr>
            </w:pPr>
          </w:p>
          <w:p w14:paraId="18E94798" w14:textId="77777777" w:rsidR="00FD0358" w:rsidRPr="009E1289" w:rsidRDefault="00FD0358" w:rsidP="00521680">
            <w:pPr>
              <w:jc w:val="both"/>
              <w:rPr>
                <w:lang w:val="uk-UA"/>
              </w:rPr>
            </w:pPr>
          </w:p>
          <w:p w14:paraId="7C6FD2B2" w14:textId="77777777" w:rsidR="00FD0358" w:rsidRPr="009E1289" w:rsidRDefault="00FD0358" w:rsidP="00521680">
            <w:pPr>
              <w:jc w:val="both"/>
              <w:rPr>
                <w:lang w:val="uk-UA"/>
              </w:rPr>
            </w:pPr>
          </w:p>
          <w:p w14:paraId="4AB382E1" w14:textId="77777777" w:rsidR="00FD0358" w:rsidRPr="009E1289" w:rsidRDefault="00FD0358" w:rsidP="00521680">
            <w:pPr>
              <w:jc w:val="both"/>
              <w:rPr>
                <w:lang w:val="uk-UA"/>
              </w:rPr>
            </w:pPr>
          </w:p>
          <w:p w14:paraId="11A6D11F" w14:textId="77777777" w:rsidR="00FD0358" w:rsidRPr="009E1289" w:rsidRDefault="00FD0358" w:rsidP="00521680">
            <w:pPr>
              <w:jc w:val="both"/>
              <w:rPr>
                <w:lang w:val="uk-UA"/>
              </w:rPr>
            </w:pPr>
          </w:p>
          <w:p w14:paraId="765D1A5F" w14:textId="77777777" w:rsidR="00FD0358" w:rsidRPr="009E1289" w:rsidRDefault="00FD0358" w:rsidP="00521680">
            <w:pPr>
              <w:jc w:val="both"/>
              <w:rPr>
                <w:lang w:val="uk-UA"/>
              </w:rPr>
            </w:pPr>
          </w:p>
          <w:p w14:paraId="11460889" w14:textId="77777777" w:rsidR="00FD0358" w:rsidRPr="009E1289" w:rsidRDefault="00FD0358" w:rsidP="00521680">
            <w:pPr>
              <w:jc w:val="both"/>
              <w:rPr>
                <w:lang w:val="uk-UA"/>
              </w:rPr>
            </w:pPr>
          </w:p>
          <w:p w14:paraId="2421D348" w14:textId="77777777" w:rsidR="00FD0358" w:rsidRPr="009E1289" w:rsidRDefault="00FD0358" w:rsidP="00521680">
            <w:pPr>
              <w:jc w:val="both"/>
              <w:rPr>
                <w:lang w:val="uk-UA"/>
              </w:rPr>
            </w:pPr>
          </w:p>
          <w:p w14:paraId="34AADFDA" w14:textId="77777777" w:rsidR="00FD0358" w:rsidRPr="009E1289" w:rsidRDefault="00FD0358" w:rsidP="00521680">
            <w:pPr>
              <w:jc w:val="both"/>
              <w:rPr>
                <w:lang w:val="uk-UA"/>
              </w:rPr>
            </w:pPr>
          </w:p>
          <w:p w14:paraId="1B0836A3" w14:textId="77777777" w:rsidR="00FD0358" w:rsidRPr="009E1289" w:rsidRDefault="00FD0358" w:rsidP="00521680">
            <w:pPr>
              <w:jc w:val="both"/>
              <w:rPr>
                <w:lang w:val="uk-UA"/>
              </w:rPr>
            </w:pPr>
          </w:p>
          <w:p w14:paraId="115D73D1" w14:textId="77777777" w:rsidR="00FD0358" w:rsidRPr="009E1289" w:rsidRDefault="00FD0358" w:rsidP="00521680">
            <w:pPr>
              <w:jc w:val="both"/>
              <w:rPr>
                <w:lang w:val="uk-UA"/>
              </w:rPr>
            </w:pPr>
          </w:p>
          <w:p w14:paraId="6FF05F28" w14:textId="77777777" w:rsidR="00FD0358" w:rsidRPr="009E1289" w:rsidRDefault="00FD0358" w:rsidP="00521680">
            <w:pPr>
              <w:jc w:val="both"/>
              <w:rPr>
                <w:lang w:val="uk-UA"/>
              </w:rPr>
            </w:pPr>
          </w:p>
          <w:p w14:paraId="7BF1AE70" w14:textId="77777777" w:rsidR="00FD0358" w:rsidRPr="009E1289" w:rsidRDefault="00FD0358" w:rsidP="00521680">
            <w:pPr>
              <w:jc w:val="both"/>
              <w:rPr>
                <w:lang w:val="uk-UA"/>
              </w:rPr>
            </w:pPr>
          </w:p>
          <w:p w14:paraId="728BEFB1" w14:textId="77777777" w:rsidR="00FD0358" w:rsidRPr="009E1289" w:rsidRDefault="00FD0358" w:rsidP="00521680">
            <w:pPr>
              <w:jc w:val="both"/>
              <w:rPr>
                <w:lang w:val="uk-UA"/>
              </w:rPr>
            </w:pPr>
          </w:p>
          <w:p w14:paraId="63BD94A0" w14:textId="77777777" w:rsidR="00FD0358" w:rsidRPr="009E1289" w:rsidRDefault="00FD0358" w:rsidP="00521680">
            <w:pPr>
              <w:jc w:val="both"/>
              <w:rPr>
                <w:lang w:val="uk-UA"/>
              </w:rPr>
            </w:pPr>
          </w:p>
          <w:p w14:paraId="2215A3FD" w14:textId="77777777" w:rsidR="00FD0358" w:rsidRPr="009E1289" w:rsidRDefault="00FD0358" w:rsidP="00521680">
            <w:pPr>
              <w:jc w:val="both"/>
              <w:rPr>
                <w:lang w:val="uk-UA"/>
              </w:rPr>
            </w:pPr>
          </w:p>
          <w:p w14:paraId="5D08FEA1" w14:textId="77777777" w:rsidR="00FD0358" w:rsidRPr="009E1289" w:rsidRDefault="00FD0358" w:rsidP="00521680">
            <w:pPr>
              <w:jc w:val="both"/>
              <w:rPr>
                <w:lang w:val="uk-UA"/>
              </w:rPr>
            </w:pPr>
          </w:p>
          <w:p w14:paraId="29B4C019" w14:textId="77777777" w:rsidR="00FD0358" w:rsidRPr="009E1289" w:rsidRDefault="00FD0358" w:rsidP="00521680">
            <w:pPr>
              <w:jc w:val="both"/>
              <w:rPr>
                <w:lang w:val="uk-UA"/>
              </w:rPr>
            </w:pPr>
          </w:p>
          <w:p w14:paraId="55A63C19" w14:textId="77777777" w:rsidR="00FD0358" w:rsidRPr="009E1289" w:rsidRDefault="00FD0358" w:rsidP="00521680">
            <w:pPr>
              <w:jc w:val="both"/>
              <w:rPr>
                <w:lang w:val="uk-UA"/>
              </w:rPr>
            </w:pPr>
          </w:p>
          <w:p w14:paraId="259B37C5" w14:textId="77777777" w:rsidR="00FD0358" w:rsidRPr="009E1289" w:rsidRDefault="00FD0358" w:rsidP="00521680">
            <w:pPr>
              <w:jc w:val="both"/>
              <w:rPr>
                <w:lang w:val="uk-UA"/>
              </w:rPr>
            </w:pPr>
          </w:p>
          <w:p w14:paraId="672BC675" w14:textId="77777777" w:rsidR="00FD0358" w:rsidRPr="009E1289" w:rsidRDefault="00FD0358" w:rsidP="00521680">
            <w:pPr>
              <w:jc w:val="both"/>
              <w:rPr>
                <w:lang w:val="uk-UA"/>
              </w:rPr>
            </w:pPr>
          </w:p>
          <w:p w14:paraId="065E3913" w14:textId="77777777" w:rsidR="00FD0358" w:rsidRPr="009E1289" w:rsidRDefault="00FD0358" w:rsidP="00521680">
            <w:pPr>
              <w:jc w:val="both"/>
              <w:rPr>
                <w:lang w:val="uk-UA"/>
              </w:rPr>
            </w:pPr>
          </w:p>
          <w:p w14:paraId="532C13D8" w14:textId="77777777" w:rsidR="00FD0358" w:rsidRPr="009E1289" w:rsidRDefault="00FD0358" w:rsidP="00521680">
            <w:pPr>
              <w:jc w:val="both"/>
              <w:rPr>
                <w:lang w:val="uk-UA"/>
              </w:rPr>
            </w:pPr>
          </w:p>
          <w:p w14:paraId="36919EB3" w14:textId="77777777" w:rsidR="00FD0358" w:rsidRPr="009E1289" w:rsidRDefault="00FD0358" w:rsidP="00521680">
            <w:pPr>
              <w:jc w:val="both"/>
              <w:rPr>
                <w:lang w:val="uk-UA"/>
              </w:rPr>
            </w:pPr>
          </w:p>
          <w:p w14:paraId="15014404" w14:textId="77777777" w:rsidR="00FD0358" w:rsidRPr="009E1289" w:rsidRDefault="00FD0358" w:rsidP="00521680">
            <w:pPr>
              <w:jc w:val="both"/>
              <w:rPr>
                <w:lang w:val="uk-UA"/>
              </w:rPr>
            </w:pPr>
          </w:p>
          <w:p w14:paraId="152891FA" w14:textId="77777777" w:rsidR="00FD0358" w:rsidRPr="009E1289" w:rsidRDefault="00FD0358" w:rsidP="00521680">
            <w:pPr>
              <w:jc w:val="both"/>
              <w:rPr>
                <w:lang w:val="uk-UA"/>
              </w:rPr>
            </w:pPr>
          </w:p>
          <w:p w14:paraId="2D46525A" w14:textId="77777777" w:rsidR="00FD0358" w:rsidRPr="009E1289" w:rsidRDefault="00FD0358" w:rsidP="00521680">
            <w:pPr>
              <w:jc w:val="both"/>
              <w:rPr>
                <w:lang w:val="uk-UA"/>
              </w:rPr>
            </w:pPr>
          </w:p>
          <w:p w14:paraId="7F87CCD6" w14:textId="77777777" w:rsidR="00FD0358" w:rsidRPr="009E1289" w:rsidRDefault="00FD0358" w:rsidP="00521680">
            <w:pPr>
              <w:jc w:val="both"/>
              <w:rPr>
                <w:lang w:val="uk-UA"/>
              </w:rPr>
            </w:pPr>
          </w:p>
          <w:p w14:paraId="42E6E7F0" w14:textId="77777777" w:rsidR="00FD0358" w:rsidRPr="009E1289" w:rsidRDefault="00FD0358" w:rsidP="00521680">
            <w:pPr>
              <w:jc w:val="both"/>
              <w:rPr>
                <w:lang w:val="uk-UA"/>
              </w:rPr>
            </w:pPr>
          </w:p>
          <w:p w14:paraId="1141E5C4" w14:textId="77777777" w:rsidR="00FD0358" w:rsidRPr="009E1289" w:rsidRDefault="00FD0358" w:rsidP="00521680">
            <w:pPr>
              <w:jc w:val="both"/>
              <w:rPr>
                <w:lang w:val="uk-UA"/>
              </w:rPr>
            </w:pPr>
          </w:p>
          <w:p w14:paraId="4528A48C" w14:textId="77777777" w:rsidR="00FD0358" w:rsidRPr="009E1289" w:rsidRDefault="00FD0358" w:rsidP="00521680">
            <w:pPr>
              <w:jc w:val="both"/>
              <w:rPr>
                <w:lang w:val="uk-UA"/>
              </w:rPr>
            </w:pPr>
          </w:p>
          <w:p w14:paraId="26F7806A" w14:textId="77777777" w:rsidR="00FD0358" w:rsidRPr="009E1289" w:rsidRDefault="00FD0358" w:rsidP="00521680">
            <w:pPr>
              <w:jc w:val="both"/>
              <w:rPr>
                <w:lang w:val="uk-UA"/>
              </w:rPr>
            </w:pPr>
          </w:p>
          <w:p w14:paraId="0906E25D" w14:textId="77777777" w:rsidR="00FD0358" w:rsidRPr="009E1289" w:rsidRDefault="00FD0358" w:rsidP="00521680">
            <w:pPr>
              <w:jc w:val="both"/>
              <w:rPr>
                <w:lang w:val="uk-UA"/>
              </w:rPr>
            </w:pPr>
          </w:p>
          <w:p w14:paraId="30B6387D" w14:textId="77777777" w:rsidR="00FD0358" w:rsidRPr="009E1289" w:rsidRDefault="00FD0358" w:rsidP="00521680">
            <w:pPr>
              <w:jc w:val="both"/>
              <w:rPr>
                <w:lang w:val="uk-UA"/>
              </w:rPr>
            </w:pPr>
          </w:p>
          <w:p w14:paraId="323A5764" w14:textId="77777777" w:rsidR="00FD0358" w:rsidRPr="009E1289" w:rsidRDefault="00FD0358" w:rsidP="00521680">
            <w:pPr>
              <w:jc w:val="both"/>
              <w:rPr>
                <w:lang w:val="uk-UA"/>
              </w:rPr>
            </w:pPr>
          </w:p>
          <w:p w14:paraId="7FF4DC30" w14:textId="77777777" w:rsidR="00FD0358" w:rsidRPr="009E1289" w:rsidRDefault="00FD0358" w:rsidP="00521680">
            <w:pPr>
              <w:jc w:val="both"/>
              <w:rPr>
                <w:lang w:val="uk-UA"/>
              </w:rPr>
            </w:pPr>
          </w:p>
          <w:p w14:paraId="51B04DCA" w14:textId="77777777" w:rsidR="00FD0358" w:rsidRPr="009E1289" w:rsidRDefault="00FD0358" w:rsidP="00521680">
            <w:pPr>
              <w:jc w:val="both"/>
              <w:rPr>
                <w:lang w:val="uk-UA"/>
              </w:rPr>
            </w:pPr>
          </w:p>
          <w:p w14:paraId="1EB91EBA" w14:textId="77777777" w:rsidR="00FD0358" w:rsidRPr="009E1289" w:rsidRDefault="00FD0358" w:rsidP="00521680">
            <w:pPr>
              <w:jc w:val="both"/>
              <w:rPr>
                <w:lang w:val="uk-UA"/>
              </w:rPr>
            </w:pPr>
          </w:p>
          <w:p w14:paraId="2E7AEC3C" w14:textId="77777777" w:rsidR="00FD0358" w:rsidRPr="009E1289" w:rsidRDefault="00FD0358" w:rsidP="00521680">
            <w:pPr>
              <w:jc w:val="both"/>
              <w:rPr>
                <w:lang w:val="uk-UA"/>
              </w:rPr>
            </w:pPr>
          </w:p>
          <w:p w14:paraId="015EF5AB" w14:textId="77777777" w:rsidR="00FD0358" w:rsidRPr="009E1289" w:rsidRDefault="00FD0358" w:rsidP="00521680">
            <w:pPr>
              <w:jc w:val="both"/>
              <w:rPr>
                <w:lang w:val="uk-UA"/>
              </w:rPr>
            </w:pPr>
          </w:p>
          <w:p w14:paraId="225B3D0D" w14:textId="77777777" w:rsidR="00FD0358" w:rsidRPr="009E1289" w:rsidRDefault="00FD0358" w:rsidP="00521680">
            <w:pPr>
              <w:jc w:val="both"/>
              <w:rPr>
                <w:lang w:val="uk-UA"/>
              </w:rPr>
            </w:pPr>
          </w:p>
          <w:p w14:paraId="7578B077" w14:textId="77777777" w:rsidR="00FD0358" w:rsidRPr="009E1289" w:rsidRDefault="00FD0358" w:rsidP="00521680">
            <w:pPr>
              <w:jc w:val="both"/>
              <w:rPr>
                <w:lang w:val="uk-UA"/>
              </w:rPr>
            </w:pPr>
          </w:p>
          <w:p w14:paraId="2FFE4566" w14:textId="77777777" w:rsidR="00FD0358" w:rsidRPr="009E1289" w:rsidRDefault="00FD0358" w:rsidP="00521680">
            <w:pPr>
              <w:jc w:val="both"/>
              <w:rPr>
                <w:lang w:val="uk-UA"/>
              </w:rPr>
            </w:pPr>
          </w:p>
          <w:p w14:paraId="7F7C7E3D" w14:textId="77777777" w:rsidR="00FD0358" w:rsidRPr="009E1289" w:rsidRDefault="00FD0358" w:rsidP="00521680">
            <w:pPr>
              <w:jc w:val="both"/>
              <w:rPr>
                <w:lang w:val="uk-UA"/>
              </w:rPr>
            </w:pPr>
          </w:p>
          <w:p w14:paraId="3C5A44F4" w14:textId="77777777" w:rsidR="00FD0358" w:rsidRPr="009E1289" w:rsidRDefault="00FD0358" w:rsidP="00521680">
            <w:pPr>
              <w:jc w:val="both"/>
              <w:rPr>
                <w:lang w:val="uk-UA"/>
              </w:rPr>
            </w:pPr>
          </w:p>
          <w:p w14:paraId="13CB52E7" w14:textId="77777777" w:rsidR="00FD0358" w:rsidRPr="009E1289" w:rsidRDefault="00FD0358" w:rsidP="00521680">
            <w:pPr>
              <w:jc w:val="both"/>
              <w:rPr>
                <w:lang w:val="uk-UA"/>
              </w:rPr>
            </w:pPr>
          </w:p>
          <w:p w14:paraId="57DB6834" w14:textId="77777777" w:rsidR="00FD0358" w:rsidRPr="009E1289" w:rsidRDefault="00FD0358" w:rsidP="00521680">
            <w:pPr>
              <w:jc w:val="both"/>
              <w:rPr>
                <w:lang w:val="uk-UA"/>
              </w:rPr>
            </w:pPr>
          </w:p>
          <w:p w14:paraId="13857728" w14:textId="77777777" w:rsidR="00FD0358" w:rsidRPr="009E1289" w:rsidRDefault="00FD0358" w:rsidP="00521680">
            <w:pPr>
              <w:jc w:val="both"/>
              <w:rPr>
                <w:lang w:val="uk-UA"/>
              </w:rPr>
            </w:pPr>
          </w:p>
          <w:p w14:paraId="5EF45FDC" w14:textId="77777777" w:rsidR="00FD0358" w:rsidRPr="009E1289" w:rsidRDefault="00FD0358" w:rsidP="00521680">
            <w:pPr>
              <w:jc w:val="both"/>
              <w:rPr>
                <w:lang w:val="uk-UA"/>
              </w:rPr>
            </w:pPr>
          </w:p>
          <w:p w14:paraId="235A888C" w14:textId="77777777" w:rsidR="00FD0358" w:rsidRPr="009E1289" w:rsidRDefault="00FD0358" w:rsidP="00521680">
            <w:pPr>
              <w:jc w:val="both"/>
              <w:rPr>
                <w:lang w:val="uk-UA"/>
              </w:rPr>
            </w:pPr>
          </w:p>
          <w:p w14:paraId="0A9D6544" w14:textId="77777777" w:rsidR="00FD0358" w:rsidRPr="009E1289" w:rsidRDefault="00FD0358" w:rsidP="00521680">
            <w:pPr>
              <w:jc w:val="both"/>
              <w:rPr>
                <w:lang w:val="uk-UA"/>
              </w:rPr>
            </w:pPr>
          </w:p>
          <w:p w14:paraId="3CC672DB" w14:textId="77777777" w:rsidR="00FD0358" w:rsidRPr="009E1289" w:rsidRDefault="00FD0358" w:rsidP="00521680">
            <w:pPr>
              <w:jc w:val="both"/>
              <w:rPr>
                <w:lang w:val="uk-UA"/>
              </w:rPr>
            </w:pPr>
          </w:p>
          <w:p w14:paraId="0B5F0C99" w14:textId="77777777" w:rsidR="00FD0358" w:rsidRPr="009E1289" w:rsidRDefault="00FD0358" w:rsidP="00521680">
            <w:pPr>
              <w:jc w:val="both"/>
              <w:rPr>
                <w:lang w:val="uk-UA"/>
              </w:rPr>
            </w:pPr>
          </w:p>
          <w:p w14:paraId="50CCFE51" w14:textId="77777777" w:rsidR="00FD0358" w:rsidRPr="009E1289" w:rsidRDefault="00FD0358" w:rsidP="00521680">
            <w:pPr>
              <w:jc w:val="both"/>
              <w:rPr>
                <w:lang w:val="uk-UA"/>
              </w:rPr>
            </w:pPr>
          </w:p>
          <w:p w14:paraId="7294407C" w14:textId="77777777" w:rsidR="00FD0358" w:rsidRPr="009E1289" w:rsidRDefault="00FD0358" w:rsidP="00521680">
            <w:pPr>
              <w:jc w:val="both"/>
              <w:rPr>
                <w:lang w:val="uk-UA"/>
              </w:rPr>
            </w:pPr>
          </w:p>
          <w:p w14:paraId="4EBB70ED" w14:textId="77777777" w:rsidR="00FD0358" w:rsidRPr="009E1289" w:rsidRDefault="00FD0358" w:rsidP="00521680">
            <w:pPr>
              <w:jc w:val="both"/>
              <w:rPr>
                <w:lang w:val="uk-UA"/>
              </w:rPr>
            </w:pPr>
          </w:p>
          <w:p w14:paraId="6CAD9EE2" w14:textId="77777777" w:rsidR="00FD0358" w:rsidRPr="009E1289" w:rsidRDefault="00FD0358" w:rsidP="00521680">
            <w:pPr>
              <w:jc w:val="both"/>
              <w:rPr>
                <w:lang w:val="uk-UA"/>
              </w:rPr>
            </w:pPr>
          </w:p>
          <w:p w14:paraId="514435F3" w14:textId="77777777" w:rsidR="00FD0358" w:rsidRPr="009E1289" w:rsidRDefault="00FD0358" w:rsidP="00521680">
            <w:pPr>
              <w:jc w:val="both"/>
              <w:rPr>
                <w:lang w:val="uk-UA"/>
              </w:rPr>
            </w:pPr>
          </w:p>
          <w:p w14:paraId="03BD1F0B" w14:textId="77777777" w:rsidR="00FD0358" w:rsidRPr="009E1289" w:rsidRDefault="00FD0358" w:rsidP="00521680">
            <w:pPr>
              <w:jc w:val="both"/>
              <w:rPr>
                <w:lang w:val="uk-UA"/>
              </w:rPr>
            </w:pPr>
          </w:p>
          <w:p w14:paraId="1B48C503" w14:textId="77777777" w:rsidR="00B4586E" w:rsidRPr="009E1289" w:rsidRDefault="00B4586E" w:rsidP="00521680">
            <w:pPr>
              <w:jc w:val="both"/>
              <w:rPr>
                <w:lang w:val="uk-UA"/>
              </w:rPr>
            </w:pPr>
          </w:p>
          <w:p w14:paraId="278EE15D" w14:textId="77777777" w:rsidR="00521680" w:rsidRPr="009E1289" w:rsidRDefault="00521680" w:rsidP="00521680">
            <w:pPr>
              <w:jc w:val="both"/>
              <w:rPr>
                <w:lang w:val="uk-UA"/>
              </w:rPr>
            </w:pPr>
          </w:p>
          <w:p w14:paraId="48ADB280" w14:textId="77777777" w:rsidR="00A913FC" w:rsidRPr="009E1289" w:rsidRDefault="00A913FC" w:rsidP="00521680">
            <w:pPr>
              <w:jc w:val="both"/>
              <w:rPr>
                <w:lang w:val="uk-UA"/>
              </w:rPr>
            </w:pPr>
          </w:p>
        </w:tc>
      </w:tr>
    </w:tbl>
    <w:p w14:paraId="371B61A1" w14:textId="77777777" w:rsidR="008270A1" w:rsidRPr="00521680" w:rsidRDefault="008270A1" w:rsidP="002B1ABB">
      <w:pPr>
        <w:rPr>
          <w:lang w:val="uk-UA"/>
        </w:rPr>
      </w:pPr>
    </w:p>
    <w:sectPr w:rsidR="008270A1" w:rsidRPr="00521680" w:rsidSect="002B1ABB">
      <w:pgSz w:w="16838" w:h="11906" w:orient="landscape"/>
      <w:pgMar w:top="1560" w:right="253" w:bottom="567"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571C6"/>
    <w:multiLevelType w:val="hybridMultilevel"/>
    <w:tmpl w:val="644042F6"/>
    <w:lvl w:ilvl="0" w:tplc="4CCEE94A">
      <w:start w:val="14"/>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 w15:restartNumberingAfterBreak="0">
    <w:nsid w:val="5AFD6D16"/>
    <w:multiLevelType w:val="multilevel"/>
    <w:tmpl w:val="22709182"/>
    <w:lvl w:ilvl="0">
      <w:start w:val="1"/>
      <w:numFmt w:val="decimal"/>
      <w:lvlText w:val="%1."/>
      <w:lvlJc w:val="left"/>
      <w:pPr>
        <w:ind w:left="360" w:hanging="360"/>
      </w:pPr>
      <w:rPr>
        <w:rFonts w:hint="default"/>
      </w:rPr>
    </w:lvl>
    <w:lvl w:ilvl="1">
      <w:start w:val="1"/>
      <w:numFmt w:val="decimal"/>
      <w:isLgl/>
      <w:lvlText w:val="%1.%2."/>
      <w:lvlJc w:val="left"/>
      <w:pPr>
        <w:ind w:left="6091" w:hanging="420"/>
      </w:pPr>
      <w:rPr>
        <w:rFonts w:hint="default"/>
        <w:lang w:val="uk-UA"/>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16cid:durableId="1552695166">
    <w:abstractNumId w:val="1"/>
  </w:num>
  <w:num w:numId="2" w16cid:durableId="91972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0A1"/>
    <w:rsid w:val="0008374E"/>
    <w:rsid w:val="00132107"/>
    <w:rsid w:val="001349B6"/>
    <w:rsid w:val="001468A8"/>
    <w:rsid w:val="00155DDD"/>
    <w:rsid w:val="001A2590"/>
    <w:rsid w:val="00295BB0"/>
    <w:rsid w:val="002B1ABB"/>
    <w:rsid w:val="002D163D"/>
    <w:rsid w:val="002E2D67"/>
    <w:rsid w:val="00371AB9"/>
    <w:rsid w:val="003C2C8D"/>
    <w:rsid w:val="00432A95"/>
    <w:rsid w:val="00440FD5"/>
    <w:rsid w:val="00521680"/>
    <w:rsid w:val="005C7956"/>
    <w:rsid w:val="0064338D"/>
    <w:rsid w:val="00653071"/>
    <w:rsid w:val="0073014B"/>
    <w:rsid w:val="007D66FB"/>
    <w:rsid w:val="00804B90"/>
    <w:rsid w:val="008270A1"/>
    <w:rsid w:val="0083000D"/>
    <w:rsid w:val="00925185"/>
    <w:rsid w:val="009965E8"/>
    <w:rsid w:val="009D1767"/>
    <w:rsid w:val="009E1289"/>
    <w:rsid w:val="00A30733"/>
    <w:rsid w:val="00A913FC"/>
    <w:rsid w:val="00B02184"/>
    <w:rsid w:val="00B0691C"/>
    <w:rsid w:val="00B4586E"/>
    <w:rsid w:val="00B820FD"/>
    <w:rsid w:val="00B87F5E"/>
    <w:rsid w:val="00B93A6F"/>
    <w:rsid w:val="00C34E72"/>
    <w:rsid w:val="00C53E62"/>
    <w:rsid w:val="00D17EA0"/>
    <w:rsid w:val="00DB41EF"/>
    <w:rsid w:val="00DC7D8F"/>
    <w:rsid w:val="00DD258A"/>
    <w:rsid w:val="00E864CE"/>
    <w:rsid w:val="00EA0DFA"/>
    <w:rsid w:val="00EB3340"/>
    <w:rsid w:val="00F15556"/>
    <w:rsid w:val="00F757CB"/>
    <w:rsid w:val="00FD0358"/>
    <w:rsid w:val="00FD1594"/>
    <w:rsid w:val="00FD2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41836"/>
  <w15:chartTrackingRefBased/>
  <w15:docId w15:val="{46F48E88-7F5B-4751-8988-2D4EBD92C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270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270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270A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270A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270A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270A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270A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270A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270A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70A1"/>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270A1"/>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270A1"/>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270A1"/>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270A1"/>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270A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270A1"/>
    <w:rPr>
      <w:rFonts w:eastAsiaTheme="majorEastAsia" w:cstheme="majorBidi"/>
      <w:color w:val="595959" w:themeColor="text1" w:themeTint="A6"/>
    </w:rPr>
  </w:style>
  <w:style w:type="character" w:customStyle="1" w:styleId="80">
    <w:name w:val="Заголовок 8 Знак"/>
    <w:basedOn w:val="a0"/>
    <w:link w:val="8"/>
    <w:uiPriority w:val="9"/>
    <w:semiHidden/>
    <w:rsid w:val="008270A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270A1"/>
    <w:rPr>
      <w:rFonts w:eastAsiaTheme="majorEastAsia" w:cstheme="majorBidi"/>
      <w:color w:val="272727" w:themeColor="text1" w:themeTint="D8"/>
    </w:rPr>
  </w:style>
  <w:style w:type="paragraph" w:styleId="a3">
    <w:name w:val="Title"/>
    <w:basedOn w:val="a"/>
    <w:next w:val="a"/>
    <w:link w:val="a4"/>
    <w:uiPriority w:val="10"/>
    <w:qFormat/>
    <w:rsid w:val="008270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270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270A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270A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270A1"/>
    <w:pPr>
      <w:spacing w:before="160"/>
      <w:jc w:val="center"/>
    </w:pPr>
    <w:rPr>
      <w:i/>
      <w:iCs/>
      <w:color w:val="404040" w:themeColor="text1" w:themeTint="BF"/>
    </w:rPr>
  </w:style>
  <w:style w:type="character" w:customStyle="1" w:styleId="22">
    <w:name w:val="Цитата 2 Знак"/>
    <w:basedOn w:val="a0"/>
    <w:link w:val="21"/>
    <w:uiPriority w:val="29"/>
    <w:rsid w:val="008270A1"/>
    <w:rPr>
      <w:i/>
      <w:iCs/>
      <w:color w:val="404040" w:themeColor="text1" w:themeTint="BF"/>
    </w:rPr>
  </w:style>
  <w:style w:type="paragraph" w:styleId="a7">
    <w:name w:val="List Paragraph"/>
    <w:basedOn w:val="a"/>
    <w:uiPriority w:val="34"/>
    <w:qFormat/>
    <w:rsid w:val="008270A1"/>
    <w:pPr>
      <w:ind w:left="720"/>
      <w:contextualSpacing/>
    </w:pPr>
  </w:style>
  <w:style w:type="character" w:styleId="a8">
    <w:name w:val="Intense Emphasis"/>
    <w:basedOn w:val="a0"/>
    <w:uiPriority w:val="21"/>
    <w:qFormat/>
    <w:rsid w:val="008270A1"/>
    <w:rPr>
      <w:i/>
      <w:iCs/>
      <w:color w:val="0F4761" w:themeColor="accent1" w:themeShade="BF"/>
    </w:rPr>
  </w:style>
  <w:style w:type="paragraph" w:styleId="a9">
    <w:name w:val="Intense Quote"/>
    <w:basedOn w:val="a"/>
    <w:next w:val="a"/>
    <w:link w:val="aa"/>
    <w:uiPriority w:val="30"/>
    <w:qFormat/>
    <w:rsid w:val="008270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8270A1"/>
    <w:rPr>
      <w:i/>
      <w:iCs/>
      <w:color w:val="0F4761" w:themeColor="accent1" w:themeShade="BF"/>
    </w:rPr>
  </w:style>
  <w:style w:type="character" w:styleId="ab">
    <w:name w:val="Intense Reference"/>
    <w:basedOn w:val="a0"/>
    <w:uiPriority w:val="32"/>
    <w:qFormat/>
    <w:rsid w:val="008270A1"/>
    <w:rPr>
      <w:b/>
      <w:bCs/>
      <w:smallCaps/>
      <w:color w:val="0F4761" w:themeColor="accent1" w:themeShade="BF"/>
      <w:spacing w:val="5"/>
    </w:rPr>
  </w:style>
  <w:style w:type="table" w:styleId="ac">
    <w:name w:val="Table Grid"/>
    <w:basedOn w:val="a1"/>
    <w:uiPriority w:val="39"/>
    <w:rsid w:val="008270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FD15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Основной текст (2)_"/>
    <w:link w:val="24"/>
    <w:uiPriority w:val="99"/>
    <w:rsid w:val="00FD1594"/>
    <w:rPr>
      <w:rFonts w:ascii="Times New Roman" w:hAnsi="Times New Roman" w:cs="Times New Roman"/>
      <w:shd w:val="clear" w:color="auto" w:fill="FFFFFF"/>
    </w:rPr>
  </w:style>
  <w:style w:type="paragraph" w:customStyle="1" w:styleId="24">
    <w:name w:val="Основной текст (2)"/>
    <w:basedOn w:val="a"/>
    <w:link w:val="23"/>
    <w:uiPriority w:val="99"/>
    <w:rsid w:val="00FD1594"/>
    <w:pPr>
      <w:widowControl w:val="0"/>
      <w:shd w:val="clear" w:color="auto" w:fill="FFFFFF"/>
      <w:spacing w:after="0" w:line="274" w:lineRule="exact"/>
      <w:ind w:firstLine="760"/>
      <w:jc w:val="both"/>
    </w:pPr>
    <w:rPr>
      <w:rFonts w:ascii="Times New Roman" w:hAnsi="Times New Roman" w:cs="Times New Roman"/>
    </w:rPr>
  </w:style>
  <w:style w:type="character" w:customStyle="1" w:styleId="rvts44">
    <w:name w:val="rvts44"/>
    <w:basedOn w:val="a0"/>
    <w:rsid w:val="005216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073B7-187B-46BC-ACCA-3BDF3D147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13</Pages>
  <Words>6053</Words>
  <Characters>34508</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Колода Евгений Анатольевич</dc:creator>
  <cp:keywords/>
  <dc:description/>
  <cp:lastModifiedBy>Колода Евгений Анатольевич</cp:lastModifiedBy>
  <cp:revision>23</cp:revision>
  <cp:lastPrinted>2024-11-13T11:44:00Z</cp:lastPrinted>
  <dcterms:created xsi:type="dcterms:W3CDTF">2024-11-13T09:36:00Z</dcterms:created>
  <dcterms:modified xsi:type="dcterms:W3CDTF">2024-11-13T12:06:00Z</dcterms:modified>
</cp:coreProperties>
</file>